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olors1.xml" ContentType="application/vnd.ms-office.chartcolorstyle+xml"/>
  <Override PartName="/word/charts/colors10.xml" ContentType="application/vnd.ms-office.chartcolorstyle+xml"/>
  <Override PartName="/word/charts/colors11.xml" ContentType="application/vnd.ms-office.chartcolorstyle+xml"/>
  <Override PartName="/word/charts/colors12.xml" ContentType="application/vnd.ms-office.chartcolorstyle+xml"/>
  <Override PartName="/word/charts/colors13.xml" ContentType="application/vnd.ms-office.chartcolorstyle+xml"/>
  <Override PartName="/word/charts/colors14.xml" ContentType="application/vnd.ms-office.chartcolorstyle+xml"/>
  <Override PartName="/word/charts/colors15.xml" ContentType="application/vnd.ms-office.chartcolorstyle+xml"/>
  <Override PartName="/word/charts/colors16.xml" ContentType="application/vnd.ms-office.chartcolorstyle+xml"/>
  <Override PartName="/word/charts/colors17.xml" ContentType="application/vnd.ms-office.chartcolorstyle+xml"/>
  <Override PartName="/word/charts/colors18.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colors8.xml" ContentType="application/vnd.ms-office.chartcolorstyle+xml"/>
  <Override PartName="/word/charts/colors9.xml" ContentType="application/vnd.ms-office.chartcolorstyle+xml"/>
  <Override PartName="/word/charts/style1.xml" ContentType="application/vnd.ms-office.chartstyle+xml"/>
  <Override PartName="/word/charts/style10.xml" ContentType="application/vnd.ms-office.chartstyle+xml"/>
  <Override PartName="/word/charts/style11.xml" ContentType="application/vnd.ms-office.chartstyle+xml"/>
  <Override PartName="/word/charts/style12.xml" ContentType="application/vnd.ms-office.chartstyle+xml"/>
  <Override PartName="/word/charts/style13.xml" ContentType="application/vnd.ms-office.chartstyle+xml"/>
  <Override PartName="/word/charts/style14.xml" ContentType="application/vnd.ms-office.chartstyle+xml"/>
  <Override PartName="/word/charts/style15.xml" ContentType="application/vnd.ms-office.chartstyle+xml"/>
  <Override PartName="/word/charts/style16.xml" ContentType="application/vnd.ms-office.chartstyle+xml"/>
  <Override PartName="/word/charts/style17.xml" ContentType="application/vnd.ms-office.chartstyle+xml"/>
  <Override PartName="/word/charts/style18.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charts/style8.xml" ContentType="application/vnd.ms-office.chartstyle+xml"/>
  <Override PartName="/word/charts/style9.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sdt>
      <w:sdtPr>
        <w:rPr>
          <w:rFonts w:ascii="宋体" w:hAnsi="宋体" w:eastAsia="宋体" w:cstheme="minorBidi"/>
          <w:kern w:val="2"/>
          <w:sz w:val="21"/>
          <w:szCs w:val="24"/>
          <w:lang w:val="en-US" w:eastAsia="zh-CN" w:bidi="ar-SA"/>
        </w:rPr>
        <w:id w:val="147479257"/>
        <w:docPartObj>
          <w:docPartGallery w:val="Table of Contents"/>
          <w:docPartUnique/>
        </w:docPartObj>
      </w:sdtPr>
      <w:sdtEndPr>
        <w:rPr>
          <w:rFonts w:ascii="宋体" w:hAnsi="宋体" w:eastAsia="宋体" w:cstheme="minorBidi"/>
          <w:b/>
          <w:bCs/>
          <w:kern w:val="2"/>
          <w:sz w:val="24"/>
          <w:szCs w:val="24"/>
          <w:lang w:val="en-US" w:eastAsia="zh-CN" w:bidi="ar-SA"/>
        </w:rPr>
      </w:sdtEndPr>
      <w:sdtContent>
        <w:p>
          <w:pPr>
            <w:spacing w:before="0" w:beforeLines="0" w:after="0" w:afterLines="0" w:line="240" w:lineRule="auto"/>
            <w:ind w:left="0" w:leftChars="0" w:right="0" w:rightChars="0" w:firstLine="0" w:firstLineChars="0"/>
            <w:jc w:val="center"/>
            <w:rPr>
              <w:sz w:val="44"/>
              <w:szCs w:val="44"/>
            </w:rPr>
          </w:pPr>
          <w:bookmarkStart w:id="0" w:name="_Toc29867_WPSOffice_Type2"/>
          <w:r>
            <w:rPr>
              <w:rFonts w:ascii="宋体" w:hAnsi="宋体" w:eastAsia="宋体"/>
              <w:sz w:val="44"/>
              <w:szCs w:val="44"/>
            </w:rPr>
            <w:t>目录</w:t>
          </w:r>
        </w:p>
        <w:p>
          <w:pPr>
            <w:pStyle w:val="10"/>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outlineLvl w:val="9"/>
            <w:rPr>
              <w:sz w:val="28"/>
              <w:szCs w:val="28"/>
            </w:rPr>
          </w:pPr>
          <w:r>
            <w:rPr>
              <w:b/>
              <w:bCs/>
              <w:sz w:val="28"/>
              <w:szCs w:val="28"/>
            </w:rPr>
            <w:fldChar w:fldCharType="begin"/>
          </w:r>
          <w:r>
            <w:rPr>
              <w:sz w:val="28"/>
              <w:szCs w:val="28"/>
            </w:rPr>
            <w:instrText xml:space="preserve"> HYPERLINK \l _Toc28249_WPSOffice_Level1 </w:instrText>
          </w:r>
          <w:r>
            <w:rPr>
              <w:b/>
              <w:bCs/>
              <w:sz w:val="28"/>
              <w:szCs w:val="28"/>
            </w:rPr>
            <w:fldChar w:fldCharType="separate"/>
          </w:r>
          <w:sdt>
            <w:sdtPr>
              <w:rPr>
                <w:rFonts w:asciiTheme="minorHAnsi" w:hAnsiTheme="minorHAnsi" w:eastAsiaTheme="minorEastAsia" w:cstheme="minorBidi"/>
                <w:b/>
                <w:bCs/>
                <w:kern w:val="2"/>
                <w:sz w:val="28"/>
                <w:szCs w:val="28"/>
                <w:lang w:val="en-US" w:eastAsia="zh-CN" w:bidi="ar-SA"/>
              </w:rPr>
              <w:id w:val="147479257"/>
              <w:placeholder>
                <w:docPart w:val="{db25e571-38d4-4680-8b46-14861068bce3}"/>
              </w:placeholder>
            </w:sdtPr>
            <w:sdtEndPr>
              <w:rPr>
                <w:rFonts w:asciiTheme="minorHAnsi" w:hAnsiTheme="minorHAnsi" w:eastAsiaTheme="minorEastAsia" w:cstheme="minorBidi"/>
                <w:b/>
                <w:bCs/>
                <w:kern w:val="2"/>
                <w:sz w:val="28"/>
                <w:szCs w:val="28"/>
                <w:lang w:val="en-US" w:eastAsia="zh-CN" w:bidi="ar-SA"/>
              </w:rPr>
            </w:sdtEndPr>
            <w:sdtContent>
              <w:r>
                <w:rPr>
                  <w:rFonts w:hint="eastAsia" w:asciiTheme="minorEastAsia" w:hAnsiTheme="minorEastAsia" w:eastAsiaTheme="minorEastAsia" w:cstheme="minorEastAsia"/>
                  <w:b/>
                  <w:bCs/>
                  <w:sz w:val="28"/>
                  <w:szCs w:val="28"/>
                </w:rPr>
                <w:t>一、 学校基本情况</w:t>
              </w:r>
            </w:sdtContent>
          </w:sdt>
          <w:r>
            <w:rPr>
              <w:b/>
              <w:bCs/>
              <w:sz w:val="28"/>
              <w:szCs w:val="28"/>
            </w:rPr>
            <w:tab/>
          </w:r>
          <w:bookmarkStart w:id="1" w:name="_Toc28249_WPSOffice_Level1Page"/>
          <w:r>
            <w:rPr>
              <w:b/>
              <w:bCs/>
              <w:sz w:val="28"/>
              <w:szCs w:val="28"/>
            </w:rPr>
            <w:t>1</w:t>
          </w:r>
          <w:bookmarkEnd w:id="1"/>
          <w:r>
            <w:rPr>
              <w:b/>
              <w:bCs/>
              <w:sz w:val="28"/>
              <w:szCs w:val="28"/>
            </w:rPr>
            <w:fldChar w:fldCharType="end"/>
          </w:r>
        </w:p>
        <w:p>
          <w:pPr>
            <w:pStyle w:val="11"/>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outlineLvl w:val="9"/>
            <w:rPr>
              <w:sz w:val="28"/>
              <w:szCs w:val="28"/>
            </w:rPr>
          </w:pPr>
          <w:r>
            <w:rPr>
              <w:sz w:val="28"/>
              <w:szCs w:val="28"/>
            </w:rPr>
            <w:fldChar w:fldCharType="begin"/>
          </w:r>
          <w:r>
            <w:rPr>
              <w:sz w:val="28"/>
              <w:szCs w:val="28"/>
            </w:rPr>
            <w:instrText xml:space="preserve"> HYPERLINK \l _Toc29867_WPSOffice_Level2 </w:instrText>
          </w:r>
          <w:r>
            <w:rPr>
              <w:sz w:val="28"/>
              <w:szCs w:val="28"/>
            </w:rPr>
            <w:fldChar w:fldCharType="separate"/>
          </w:r>
          <w:sdt>
            <w:sdtPr>
              <w:rPr>
                <w:rFonts w:asciiTheme="minorHAnsi" w:hAnsiTheme="minorHAnsi" w:eastAsiaTheme="minorEastAsia" w:cstheme="minorBidi"/>
                <w:kern w:val="2"/>
                <w:sz w:val="28"/>
                <w:szCs w:val="28"/>
                <w:lang w:val="en-US" w:eastAsia="zh-CN" w:bidi="ar-SA"/>
              </w:rPr>
              <w:id w:val="147479257"/>
              <w:placeholder>
                <w:docPart w:val="{3fa39a87-e05a-46e5-becc-1b1af65bd5af}"/>
              </w:placeholder>
            </w:sdtPr>
            <w:sdtEndPr>
              <w:rPr>
                <w:rFonts w:asciiTheme="minorHAnsi" w:hAnsiTheme="minorHAnsi" w:eastAsiaTheme="minorEastAsia" w:cstheme="minorBidi"/>
                <w:kern w:val="2"/>
                <w:sz w:val="28"/>
                <w:szCs w:val="28"/>
                <w:lang w:val="en-US" w:eastAsia="zh-CN" w:bidi="ar-SA"/>
              </w:rPr>
            </w:sdtEndPr>
            <w:sdtContent>
              <w:r>
                <w:rPr>
                  <w:rFonts w:hint="eastAsia" w:asciiTheme="minorEastAsia" w:hAnsiTheme="minorEastAsia" w:eastAsiaTheme="minorEastAsia" w:cstheme="minorEastAsia"/>
                  <w:sz w:val="28"/>
                  <w:szCs w:val="28"/>
                </w:rPr>
                <w:t>1、学校概况</w:t>
              </w:r>
            </w:sdtContent>
          </w:sdt>
          <w:r>
            <w:rPr>
              <w:sz w:val="28"/>
              <w:szCs w:val="28"/>
            </w:rPr>
            <w:tab/>
          </w:r>
          <w:bookmarkStart w:id="2" w:name="_Toc29867_WPSOffice_Level2Page"/>
          <w:r>
            <w:rPr>
              <w:sz w:val="28"/>
              <w:szCs w:val="28"/>
            </w:rPr>
            <w:t>1</w:t>
          </w:r>
          <w:bookmarkEnd w:id="2"/>
          <w:r>
            <w:rPr>
              <w:sz w:val="28"/>
              <w:szCs w:val="28"/>
            </w:rPr>
            <w:fldChar w:fldCharType="end"/>
          </w:r>
        </w:p>
        <w:p>
          <w:pPr>
            <w:pStyle w:val="11"/>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outlineLvl w:val="9"/>
            <w:rPr>
              <w:sz w:val="28"/>
              <w:szCs w:val="28"/>
            </w:rPr>
          </w:pPr>
          <w:r>
            <w:rPr>
              <w:sz w:val="28"/>
              <w:szCs w:val="28"/>
            </w:rPr>
            <w:fldChar w:fldCharType="begin"/>
          </w:r>
          <w:r>
            <w:rPr>
              <w:sz w:val="28"/>
              <w:szCs w:val="28"/>
            </w:rPr>
            <w:instrText xml:space="preserve"> HYPERLINK \l _Toc9744_WPSOffice_Level2 </w:instrText>
          </w:r>
          <w:r>
            <w:rPr>
              <w:sz w:val="28"/>
              <w:szCs w:val="28"/>
            </w:rPr>
            <w:fldChar w:fldCharType="separate"/>
          </w:r>
          <w:sdt>
            <w:sdtPr>
              <w:rPr>
                <w:rFonts w:asciiTheme="minorHAnsi" w:hAnsiTheme="minorHAnsi" w:eastAsiaTheme="minorEastAsia" w:cstheme="minorBidi"/>
                <w:kern w:val="2"/>
                <w:sz w:val="28"/>
                <w:szCs w:val="28"/>
                <w:lang w:val="en-US" w:eastAsia="zh-CN" w:bidi="ar-SA"/>
              </w:rPr>
              <w:id w:val="147479257"/>
              <w:placeholder>
                <w:docPart w:val="{c73534c7-7b13-4ba2-8b8b-70e7d1cd6f7c}"/>
              </w:placeholder>
            </w:sdtPr>
            <w:sdtEndPr>
              <w:rPr>
                <w:rFonts w:asciiTheme="minorHAnsi" w:hAnsiTheme="minorHAnsi" w:eastAsiaTheme="minorEastAsia" w:cstheme="minorBidi"/>
                <w:kern w:val="2"/>
                <w:sz w:val="28"/>
                <w:szCs w:val="28"/>
                <w:lang w:val="en-US" w:eastAsia="zh-CN" w:bidi="ar-SA"/>
              </w:rPr>
            </w:sdtEndPr>
            <w:sdtContent>
              <w:r>
                <w:rPr>
                  <w:rFonts w:hint="eastAsia" w:asciiTheme="minorEastAsia" w:hAnsiTheme="minorEastAsia" w:eastAsiaTheme="minorEastAsia" w:cstheme="minorEastAsia"/>
                  <w:sz w:val="28"/>
                  <w:szCs w:val="28"/>
                </w:rPr>
                <w:t>2、学生情况</w:t>
              </w:r>
            </w:sdtContent>
          </w:sdt>
          <w:r>
            <w:rPr>
              <w:sz w:val="28"/>
              <w:szCs w:val="28"/>
            </w:rPr>
            <w:tab/>
          </w:r>
          <w:bookmarkStart w:id="3" w:name="_Toc9744_WPSOffice_Level2Page"/>
          <w:r>
            <w:rPr>
              <w:sz w:val="28"/>
              <w:szCs w:val="28"/>
            </w:rPr>
            <w:t>1</w:t>
          </w:r>
          <w:bookmarkEnd w:id="3"/>
          <w:r>
            <w:rPr>
              <w:sz w:val="28"/>
              <w:szCs w:val="28"/>
            </w:rPr>
            <w:fldChar w:fldCharType="end"/>
          </w:r>
        </w:p>
        <w:p>
          <w:pPr>
            <w:pStyle w:val="11"/>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outlineLvl w:val="9"/>
            <w:rPr>
              <w:sz w:val="28"/>
              <w:szCs w:val="28"/>
            </w:rPr>
          </w:pPr>
          <w:r>
            <w:rPr>
              <w:sz w:val="28"/>
              <w:szCs w:val="28"/>
            </w:rPr>
            <w:fldChar w:fldCharType="begin"/>
          </w:r>
          <w:r>
            <w:rPr>
              <w:sz w:val="28"/>
              <w:szCs w:val="28"/>
            </w:rPr>
            <w:instrText xml:space="preserve"> HYPERLINK \l _Toc29363_WPSOffice_Level2 </w:instrText>
          </w:r>
          <w:r>
            <w:rPr>
              <w:sz w:val="28"/>
              <w:szCs w:val="28"/>
            </w:rPr>
            <w:fldChar w:fldCharType="separate"/>
          </w:r>
          <w:sdt>
            <w:sdtPr>
              <w:rPr>
                <w:rFonts w:asciiTheme="minorHAnsi" w:hAnsiTheme="minorHAnsi" w:eastAsiaTheme="minorEastAsia" w:cstheme="minorBidi"/>
                <w:kern w:val="2"/>
                <w:sz w:val="28"/>
                <w:szCs w:val="28"/>
                <w:lang w:val="en-US" w:eastAsia="zh-CN" w:bidi="ar-SA"/>
              </w:rPr>
              <w:id w:val="147479257"/>
              <w:placeholder>
                <w:docPart w:val="{86103c70-6db9-4adb-8b17-43683f5f8923}"/>
              </w:placeholder>
            </w:sdtPr>
            <w:sdtEndPr>
              <w:rPr>
                <w:rFonts w:asciiTheme="minorHAnsi" w:hAnsiTheme="minorHAnsi" w:eastAsiaTheme="minorEastAsia" w:cstheme="minorBidi"/>
                <w:kern w:val="2"/>
                <w:sz w:val="28"/>
                <w:szCs w:val="28"/>
                <w:lang w:val="en-US" w:eastAsia="zh-CN" w:bidi="ar-SA"/>
              </w:rPr>
            </w:sdtEndPr>
            <w:sdtContent>
              <w:r>
                <w:rPr>
                  <w:rFonts w:hint="eastAsia" w:asciiTheme="minorEastAsia" w:hAnsiTheme="minorEastAsia" w:eastAsiaTheme="minorEastAsia" w:cstheme="minorEastAsia"/>
                  <w:sz w:val="28"/>
                  <w:szCs w:val="28"/>
                </w:rPr>
                <w:t>3、教师队伍</w:t>
              </w:r>
            </w:sdtContent>
          </w:sdt>
          <w:r>
            <w:rPr>
              <w:sz w:val="28"/>
              <w:szCs w:val="28"/>
            </w:rPr>
            <w:tab/>
          </w:r>
          <w:bookmarkStart w:id="4" w:name="_Toc29363_WPSOffice_Level2Page"/>
          <w:r>
            <w:rPr>
              <w:sz w:val="28"/>
              <w:szCs w:val="28"/>
            </w:rPr>
            <w:t>2</w:t>
          </w:r>
          <w:bookmarkEnd w:id="4"/>
          <w:r>
            <w:rPr>
              <w:sz w:val="28"/>
              <w:szCs w:val="28"/>
            </w:rPr>
            <w:fldChar w:fldCharType="end"/>
          </w:r>
        </w:p>
        <w:p>
          <w:pPr>
            <w:pStyle w:val="11"/>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outlineLvl w:val="9"/>
            <w:rPr>
              <w:sz w:val="28"/>
              <w:szCs w:val="28"/>
            </w:rPr>
          </w:pPr>
          <w:r>
            <w:rPr>
              <w:sz w:val="28"/>
              <w:szCs w:val="28"/>
            </w:rPr>
            <w:fldChar w:fldCharType="begin"/>
          </w:r>
          <w:r>
            <w:rPr>
              <w:sz w:val="28"/>
              <w:szCs w:val="28"/>
            </w:rPr>
            <w:instrText xml:space="preserve"> HYPERLINK \l _Toc19529_WPSOffice_Level2 </w:instrText>
          </w:r>
          <w:r>
            <w:rPr>
              <w:sz w:val="28"/>
              <w:szCs w:val="28"/>
            </w:rPr>
            <w:fldChar w:fldCharType="separate"/>
          </w:r>
          <w:sdt>
            <w:sdtPr>
              <w:rPr>
                <w:rFonts w:asciiTheme="minorHAnsi" w:hAnsiTheme="minorHAnsi" w:eastAsiaTheme="minorEastAsia" w:cstheme="minorBidi"/>
                <w:kern w:val="2"/>
                <w:sz w:val="28"/>
                <w:szCs w:val="28"/>
                <w:lang w:val="en-US" w:eastAsia="zh-CN" w:bidi="ar-SA"/>
              </w:rPr>
              <w:id w:val="147479257"/>
              <w:placeholder>
                <w:docPart w:val="{42fc9283-db73-4acb-bb56-9bfd0af1a5c2}"/>
              </w:placeholder>
            </w:sdtPr>
            <w:sdtEndPr>
              <w:rPr>
                <w:rFonts w:asciiTheme="minorHAnsi" w:hAnsiTheme="minorHAnsi" w:eastAsiaTheme="minorEastAsia" w:cstheme="minorBidi"/>
                <w:kern w:val="2"/>
                <w:sz w:val="28"/>
                <w:szCs w:val="28"/>
                <w:lang w:val="en-US" w:eastAsia="zh-CN" w:bidi="ar-SA"/>
              </w:rPr>
            </w:sdtEndPr>
            <w:sdtContent>
              <w:r>
                <w:rPr>
                  <w:rFonts w:hint="eastAsia" w:asciiTheme="minorEastAsia" w:hAnsiTheme="minorEastAsia" w:eastAsiaTheme="minorEastAsia" w:cstheme="minorEastAsia"/>
                  <w:sz w:val="28"/>
                  <w:szCs w:val="28"/>
                </w:rPr>
                <w:t>4、设备设施</w:t>
              </w:r>
            </w:sdtContent>
          </w:sdt>
          <w:r>
            <w:rPr>
              <w:sz w:val="28"/>
              <w:szCs w:val="28"/>
            </w:rPr>
            <w:tab/>
          </w:r>
          <w:bookmarkStart w:id="5" w:name="_Toc19529_WPSOffice_Level2Page"/>
          <w:r>
            <w:rPr>
              <w:sz w:val="28"/>
              <w:szCs w:val="28"/>
            </w:rPr>
            <w:t>2</w:t>
          </w:r>
          <w:bookmarkEnd w:id="5"/>
          <w:r>
            <w:rPr>
              <w:sz w:val="28"/>
              <w:szCs w:val="28"/>
            </w:rPr>
            <w:fldChar w:fldCharType="end"/>
          </w:r>
        </w:p>
        <w:p>
          <w:pPr>
            <w:pStyle w:val="10"/>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outlineLvl w:val="9"/>
            <w:rPr>
              <w:sz w:val="28"/>
              <w:szCs w:val="28"/>
            </w:rPr>
          </w:pPr>
          <w:r>
            <w:rPr>
              <w:b/>
              <w:bCs/>
              <w:sz w:val="28"/>
              <w:szCs w:val="28"/>
            </w:rPr>
            <w:fldChar w:fldCharType="begin"/>
          </w:r>
          <w:r>
            <w:rPr>
              <w:sz w:val="28"/>
              <w:szCs w:val="28"/>
            </w:rPr>
            <w:instrText xml:space="preserve"> HYPERLINK \l _Toc29867_WPSOffice_Level1 </w:instrText>
          </w:r>
          <w:r>
            <w:rPr>
              <w:b/>
              <w:bCs/>
              <w:sz w:val="28"/>
              <w:szCs w:val="28"/>
            </w:rPr>
            <w:fldChar w:fldCharType="separate"/>
          </w:r>
          <w:sdt>
            <w:sdtPr>
              <w:rPr>
                <w:rFonts w:asciiTheme="minorHAnsi" w:hAnsiTheme="minorHAnsi" w:eastAsiaTheme="minorEastAsia" w:cstheme="minorBidi"/>
                <w:b/>
                <w:bCs/>
                <w:kern w:val="2"/>
                <w:sz w:val="28"/>
                <w:szCs w:val="28"/>
                <w:lang w:val="en-US" w:eastAsia="zh-CN" w:bidi="ar-SA"/>
              </w:rPr>
              <w:id w:val="147479257"/>
              <w:placeholder>
                <w:docPart w:val="{998f91c5-53e8-4713-8903-a9a37d33ed6f}"/>
              </w:placeholder>
            </w:sdtPr>
            <w:sdtEndPr>
              <w:rPr>
                <w:rFonts w:asciiTheme="minorHAnsi" w:hAnsiTheme="minorHAnsi" w:eastAsiaTheme="minorEastAsia" w:cstheme="minorBidi"/>
                <w:b/>
                <w:bCs/>
                <w:kern w:val="2"/>
                <w:sz w:val="28"/>
                <w:szCs w:val="28"/>
                <w:lang w:val="en-US" w:eastAsia="zh-CN" w:bidi="ar-SA"/>
              </w:rPr>
            </w:sdtEndPr>
            <w:sdtContent>
              <w:r>
                <w:rPr>
                  <w:rFonts w:hint="eastAsia" w:asciiTheme="minorEastAsia" w:hAnsiTheme="minorEastAsia" w:eastAsiaTheme="minorEastAsia" w:cstheme="minorEastAsia"/>
                  <w:b/>
                  <w:bCs/>
                  <w:sz w:val="28"/>
                  <w:szCs w:val="28"/>
                </w:rPr>
                <w:t>二、学生发展</w:t>
              </w:r>
            </w:sdtContent>
          </w:sdt>
          <w:r>
            <w:rPr>
              <w:b/>
              <w:bCs/>
              <w:sz w:val="28"/>
              <w:szCs w:val="28"/>
            </w:rPr>
            <w:tab/>
          </w:r>
          <w:bookmarkStart w:id="6" w:name="_Toc29867_WPSOffice_Level1Page"/>
          <w:r>
            <w:rPr>
              <w:b/>
              <w:bCs/>
              <w:sz w:val="28"/>
              <w:szCs w:val="28"/>
            </w:rPr>
            <w:t>2</w:t>
          </w:r>
          <w:bookmarkEnd w:id="6"/>
          <w:r>
            <w:rPr>
              <w:b/>
              <w:bCs/>
              <w:sz w:val="28"/>
              <w:szCs w:val="28"/>
            </w:rPr>
            <w:fldChar w:fldCharType="end"/>
          </w:r>
        </w:p>
        <w:p>
          <w:pPr>
            <w:pStyle w:val="11"/>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outlineLvl w:val="9"/>
            <w:rPr>
              <w:sz w:val="28"/>
              <w:szCs w:val="28"/>
            </w:rPr>
          </w:pPr>
          <w:r>
            <w:rPr>
              <w:sz w:val="28"/>
              <w:szCs w:val="28"/>
            </w:rPr>
            <w:fldChar w:fldCharType="begin"/>
          </w:r>
          <w:r>
            <w:rPr>
              <w:sz w:val="28"/>
              <w:szCs w:val="28"/>
            </w:rPr>
            <w:instrText xml:space="preserve"> HYPERLINK \l _Toc6964_WPSOffice_Level2 </w:instrText>
          </w:r>
          <w:r>
            <w:rPr>
              <w:sz w:val="28"/>
              <w:szCs w:val="28"/>
            </w:rPr>
            <w:fldChar w:fldCharType="separate"/>
          </w:r>
          <w:sdt>
            <w:sdtPr>
              <w:rPr>
                <w:rFonts w:asciiTheme="minorHAnsi" w:hAnsiTheme="minorHAnsi" w:eastAsiaTheme="minorEastAsia" w:cstheme="minorBidi"/>
                <w:kern w:val="2"/>
                <w:sz w:val="28"/>
                <w:szCs w:val="28"/>
                <w:lang w:val="en-US" w:eastAsia="zh-CN" w:bidi="ar-SA"/>
              </w:rPr>
              <w:id w:val="147479257"/>
              <w:placeholder>
                <w:docPart w:val="{f8cd8aac-8142-4b5a-a079-4164568cdd67}"/>
              </w:placeholder>
            </w:sdtPr>
            <w:sdtEndPr>
              <w:rPr>
                <w:rFonts w:asciiTheme="minorHAnsi" w:hAnsiTheme="minorHAnsi" w:eastAsiaTheme="minorEastAsia" w:cstheme="minorBidi"/>
                <w:kern w:val="2"/>
                <w:sz w:val="28"/>
                <w:szCs w:val="28"/>
                <w:lang w:val="en-US" w:eastAsia="zh-CN" w:bidi="ar-SA"/>
              </w:rPr>
            </w:sdtEndPr>
            <w:sdtContent>
              <w:r>
                <w:rPr>
                  <w:rFonts w:hint="eastAsia" w:asciiTheme="minorEastAsia" w:hAnsiTheme="minorEastAsia" w:eastAsiaTheme="minorEastAsia" w:cstheme="minorEastAsia"/>
                  <w:sz w:val="28"/>
                  <w:szCs w:val="28"/>
                </w:rPr>
                <w:t>1、学生素质</w:t>
              </w:r>
            </w:sdtContent>
          </w:sdt>
          <w:r>
            <w:rPr>
              <w:sz w:val="28"/>
              <w:szCs w:val="28"/>
            </w:rPr>
            <w:tab/>
          </w:r>
          <w:bookmarkStart w:id="7" w:name="_Toc6964_WPSOffice_Level2Page"/>
          <w:r>
            <w:rPr>
              <w:sz w:val="28"/>
              <w:szCs w:val="28"/>
            </w:rPr>
            <w:t>2</w:t>
          </w:r>
          <w:bookmarkEnd w:id="7"/>
          <w:r>
            <w:rPr>
              <w:sz w:val="28"/>
              <w:szCs w:val="28"/>
            </w:rPr>
            <w:fldChar w:fldCharType="end"/>
          </w:r>
        </w:p>
        <w:p>
          <w:pPr>
            <w:pStyle w:val="11"/>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outlineLvl w:val="9"/>
            <w:rPr>
              <w:sz w:val="28"/>
              <w:szCs w:val="28"/>
            </w:rPr>
          </w:pPr>
          <w:r>
            <w:rPr>
              <w:sz w:val="28"/>
              <w:szCs w:val="28"/>
            </w:rPr>
            <w:fldChar w:fldCharType="begin"/>
          </w:r>
          <w:r>
            <w:rPr>
              <w:sz w:val="28"/>
              <w:szCs w:val="28"/>
            </w:rPr>
            <w:instrText xml:space="preserve"> HYPERLINK \l _Toc3292_WPSOffice_Level2 </w:instrText>
          </w:r>
          <w:r>
            <w:rPr>
              <w:sz w:val="28"/>
              <w:szCs w:val="28"/>
            </w:rPr>
            <w:fldChar w:fldCharType="separate"/>
          </w:r>
          <w:sdt>
            <w:sdtPr>
              <w:rPr>
                <w:rFonts w:asciiTheme="minorHAnsi" w:hAnsiTheme="minorHAnsi" w:eastAsiaTheme="minorEastAsia" w:cstheme="minorBidi"/>
                <w:kern w:val="2"/>
                <w:sz w:val="28"/>
                <w:szCs w:val="28"/>
                <w:lang w:val="en-US" w:eastAsia="zh-CN" w:bidi="ar-SA"/>
              </w:rPr>
              <w:id w:val="147479257"/>
              <w:placeholder>
                <w:docPart w:val="{9e84edb0-9681-496a-ae65-6d5616f19cd9}"/>
              </w:placeholder>
            </w:sdtPr>
            <w:sdtEndPr>
              <w:rPr>
                <w:rFonts w:asciiTheme="minorHAnsi" w:hAnsiTheme="minorHAnsi" w:eastAsiaTheme="minorEastAsia" w:cstheme="minorBidi"/>
                <w:kern w:val="2"/>
                <w:sz w:val="28"/>
                <w:szCs w:val="28"/>
                <w:lang w:val="en-US" w:eastAsia="zh-CN" w:bidi="ar-SA"/>
              </w:rPr>
            </w:sdtEndPr>
            <w:sdtContent>
              <w:r>
                <w:rPr>
                  <w:rFonts w:hint="eastAsia" w:asciiTheme="minorEastAsia" w:hAnsiTheme="minorEastAsia" w:eastAsiaTheme="minorEastAsia" w:cstheme="minorEastAsia"/>
                  <w:sz w:val="28"/>
                  <w:szCs w:val="28"/>
                </w:rPr>
                <w:t>2、在校体验</w:t>
              </w:r>
            </w:sdtContent>
          </w:sdt>
          <w:r>
            <w:rPr>
              <w:sz w:val="28"/>
              <w:szCs w:val="28"/>
            </w:rPr>
            <w:tab/>
          </w:r>
          <w:bookmarkStart w:id="8" w:name="_Toc3292_WPSOffice_Level2Page"/>
          <w:r>
            <w:rPr>
              <w:sz w:val="28"/>
              <w:szCs w:val="28"/>
            </w:rPr>
            <w:t>3</w:t>
          </w:r>
          <w:bookmarkEnd w:id="8"/>
          <w:r>
            <w:rPr>
              <w:sz w:val="28"/>
              <w:szCs w:val="28"/>
            </w:rPr>
            <w:fldChar w:fldCharType="end"/>
          </w:r>
        </w:p>
        <w:p>
          <w:pPr>
            <w:pStyle w:val="11"/>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outlineLvl w:val="9"/>
            <w:rPr>
              <w:sz w:val="28"/>
              <w:szCs w:val="28"/>
            </w:rPr>
          </w:pPr>
          <w:r>
            <w:rPr>
              <w:sz w:val="28"/>
              <w:szCs w:val="28"/>
            </w:rPr>
            <w:fldChar w:fldCharType="begin"/>
          </w:r>
          <w:r>
            <w:rPr>
              <w:sz w:val="28"/>
              <w:szCs w:val="28"/>
            </w:rPr>
            <w:instrText xml:space="preserve"> HYPERLINK \l _Toc2141_WPSOffice_Level2 </w:instrText>
          </w:r>
          <w:r>
            <w:rPr>
              <w:sz w:val="28"/>
              <w:szCs w:val="28"/>
            </w:rPr>
            <w:fldChar w:fldCharType="separate"/>
          </w:r>
          <w:sdt>
            <w:sdtPr>
              <w:rPr>
                <w:rFonts w:asciiTheme="minorHAnsi" w:hAnsiTheme="minorHAnsi" w:eastAsiaTheme="minorEastAsia" w:cstheme="minorBidi"/>
                <w:kern w:val="2"/>
                <w:sz w:val="28"/>
                <w:szCs w:val="28"/>
                <w:lang w:val="en-US" w:eastAsia="zh-CN" w:bidi="ar-SA"/>
              </w:rPr>
              <w:id w:val="147479257"/>
              <w:placeholder>
                <w:docPart w:val="{db227ba3-3612-4557-b874-fc62686a0cb8}"/>
              </w:placeholder>
            </w:sdtPr>
            <w:sdtEndPr>
              <w:rPr>
                <w:rFonts w:asciiTheme="minorHAnsi" w:hAnsiTheme="minorHAnsi" w:eastAsiaTheme="minorEastAsia" w:cstheme="minorBidi"/>
                <w:kern w:val="2"/>
                <w:sz w:val="28"/>
                <w:szCs w:val="28"/>
                <w:lang w:val="en-US" w:eastAsia="zh-CN" w:bidi="ar-SA"/>
              </w:rPr>
            </w:sdtEndPr>
            <w:sdtContent>
              <w:r>
                <w:rPr>
                  <w:rFonts w:hint="eastAsia" w:asciiTheme="minorEastAsia" w:hAnsiTheme="minorEastAsia" w:eastAsiaTheme="minorEastAsia" w:cstheme="minorEastAsia"/>
                  <w:sz w:val="28"/>
                  <w:szCs w:val="28"/>
                </w:rPr>
                <w:t>3、资助情况</w:t>
              </w:r>
            </w:sdtContent>
          </w:sdt>
          <w:r>
            <w:rPr>
              <w:sz w:val="28"/>
              <w:szCs w:val="28"/>
            </w:rPr>
            <w:tab/>
          </w:r>
          <w:bookmarkStart w:id="9" w:name="_Toc2141_WPSOffice_Level2Page"/>
          <w:r>
            <w:rPr>
              <w:sz w:val="28"/>
              <w:szCs w:val="28"/>
            </w:rPr>
            <w:t>12</w:t>
          </w:r>
          <w:bookmarkEnd w:id="9"/>
          <w:r>
            <w:rPr>
              <w:sz w:val="28"/>
              <w:szCs w:val="28"/>
            </w:rPr>
            <w:fldChar w:fldCharType="end"/>
          </w:r>
        </w:p>
        <w:p>
          <w:pPr>
            <w:pStyle w:val="11"/>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outlineLvl w:val="9"/>
            <w:rPr>
              <w:sz w:val="28"/>
              <w:szCs w:val="28"/>
            </w:rPr>
          </w:pPr>
          <w:r>
            <w:rPr>
              <w:sz w:val="28"/>
              <w:szCs w:val="28"/>
            </w:rPr>
            <w:fldChar w:fldCharType="begin"/>
          </w:r>
          <w:r>
            <w:rPr>
              <w:sz w:val="28"/>
              <w:szCs w:val="28"/>
            </w:rPr>
            <w:instrText xml:space="preserve"> HYPERLINK \l _Toc8539_WPSOffice_Level2 </w:instrText>
          </w:r>
          <w:r>
            <w:rPr>
              <w:sz w:val="28"/>
              <w:szCs w:val="28"/>
            </w:rPr>
            <w:fldChar w:fldCharType="separate"/>
          </w:r>
          <w:sdt>
            <w:sdtPr>
              <w:rPr>
                <w:rFonts w:asciiTheme="minorHAnsi" w:hAnsiTheme="minorHAnsi" w:eastAsiaTheme="minorEastAsia" w:cstheme="minorBidi"/>
                <w:kern w:val="2"/>
                <w:sz w:val="28"/>
                <w:szCs w:val="28"/>
                <w:lang w:val="en-US" w:eastAsia="zh-CN" w:bidi="ar-SA"/>
              </w:rPr>
              <w:id w:val="147479257"/>
              <w:placeholder>
                <w:docPart w:val="{de2371d0-8b46-4303-a16a-87c760e448bc}"/>
              </w:placeholder>
            </w:sdtPr>
            <w:sdtEndPr>
              <w:rPr>
                <w:rFonts w:asciiTheme="minorHAnsi" w:hAnsiTheme="minorHAnsi" w:eastAsiaTheme="minorEastAsia" w:cstheme="minorBidi"/>
                <w:kern w:val="2"/>
                <w:sz w:val="28"/>
                <w:szCs w:val="28"/>
                <w:lang w:val="en-US" w:eastAsia="zh-CN" w:bidi="ar-SA"/>
              </w:rPr>
            </w:sdtEndPr>
            <w:sdtContent>
              <w:r>
                <w:rPr>
                  <w:rFonts w:hint="eastAsia" w:asciiTheme="minorEastAsia" w:hAnsiTheme="minorEastAsia" w:eastAsiaTheme="minorEastAsia" w:cstheme="minorEastAsia"/>
                  <w:sz w:val="28"/>
                  <w:szCs w:val="28"/>
                </w:rPr>
                <w:t>4、就业质量</w:t>
              </w:r>
            </w:sdtContent>
          </w:sdt>
          <w:r>
            <w:rPr>
              <w:sz w:val="28"/>
              <w:szCs w:val="28"/>
            </w:rPr>
            <w:tab/>
          </w:r>
          <w:bookmarkStart w:id="10" w:name="_Toc8539_WPSOffice_Level2Page"/>
          <w:r>
            <w:rPr>
              <w:sz w:val="28"/>
              <w:szCs w:val="28"/>
            </w:rPr>
            <w:t>12</w:t>
          </w:r>
          <w:bookmarkEnd w:id="10"/>
          <w:r>
            <w:rPr>
              <w:sz w:val="28"/>
              <w:szCs w:val="28"/>
            </w:rPr>
            <w:fldChar w:fldCharType="end"/>
          </w:r>
        </w:p>
        <w:p>
          <w:pPr>
            <w:pStyle w:val="11"/>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outlineLvl w:val="9"/>
            <w:rPr>
              <w:sz w:val="28"/>
              <w:szCs w:val="28"/>
            </w:rPr>
          </w:pPr>
          <w:r>
            <w:rPr>
              <w:sz w:val="28"/>
              <w:szCs w:val="28"/>
            </w:rPr>
            <w:fldChar w:fldCharType="begin"/>
          </w:r>
          <w:r>
            <w:rPr>
              <w:sz w:val="28"/>
              <w:szCs w:val="28"/>
            </w:rPr>
            <w:instrText xml:space="preserve"> HYPERLINK \l _Toc32016_WPSOffice_Level2 </w:instrText>
          </w:r>
          <w:r>
            <w:rPr>
              <w:sz w:val="28"/>
              <w:szCs w:val="28"/>
            </w:rPr>
            <w:fldChar w:fldCharType="separate"/>
          </w:r>
          <w:sdt>
            <w:sdtPr>
              <w:rPr>
                <w:rFonts w:asciiTheme="minorHAnsi" w:hAnsiTheme="minorHAnsi" w:eastAsiaTheme="minorEastAsia" w:cstheme="minorBidi"/>
                <w:kern w:val="2"/>
                <w:sz w:val="28"/>
                <w:szCs w:val="28"/>
                <w:lang w:val="en-US" w:eastAsia="zh-CN" w:bidi="ar-SA"/>
              </w:rPr>
              <w:id w:val="147479257"/>
              <w:placeholder>
                <w:docPart w:val="{9229ebbe-493c-42cc-8fa0-cceb72f92b83}"/>
              </w:placeholder>
            </w:sdtPr>
            <w:sdtEndPr>
              <w:rPr>
                <w:rFonts w:asciiTheme="minorHAnsi" w:hAnsiTheme="minorHAnsi" w:eastAsiaTheme="minorEastAsia" w:cstheme="minorBidi"/>
                <w:kern w:val="2"/>
                <w:sz w:val="28"/>
                <w:szCs w:val="28"/>
                <w:lang w:val="en-US" w:eastAsia="zh-CN" w:bidi="ar-SA"/>
              </w:rPr>
            </w:sdtEndPr>
            <w:sdtContent>
              <w:r>
                <w:rPr>
                  <w:rFonts w:hint="eastAsia" w:asciiTheme="minorEastAsia" w:hAnsiTheme="minorEastAsia" w:eastAsiaTheme="minorEastAsia" w:cstheme="minorEastAsia"/>
                  <w:sz w:val="28"/>
                  <w:szCs w:val="28"/>
                </w:rPr>
                <w:t>5、职业发展</w:t>
              </w:r>
            </w:sdtContent>
          </w:sdt>
          <w:r>
            <w:rPr>
              <w:sz w:val="28"/>
              <w:szCs w:val="28"/>
            </w:rPr>
            <w:tab/>
          </w:r>
          <w:bookmarkStart w:id="11" w:name="_Toc32016_WPSOffice_Level2Page"/>
          <w:r>
            <w:rPr>
              <w:sz w:val="28"/>
              <w:szCs w:val="28"/>
            </w:rPr>
            <w:t>12</w:t>
          </w:r>
          <w:bookmarkEnd w:id="11"/>
          <w:r>
            <w:rPr>
              <w:sz w:val="28"/>
              <w:szCs w:val="28"/>
            </w:rPr>
            <w:fldChar w:fldCharType="end"/>
          </w:r>
        </w:p>
        <w:p>
          <w:pPr>
            <w:pStyle w:val="10"/>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outlineLvl w:val="9"/>
            <w:rPr>
              <w:sz w:val="28"/>
              <w:szCs w:val="28"/>
            </w:rPr>
          </w:pPr>
          <w:r>
            <w:rPr>
              <w:b/>
              <w:bCs/>
              <w:sz w:val="28"/>
              <w:szCs w:val="28"/>
            </w:rPr>
            <w:fldChar w:fldCharType="begin"/>
          </w:r>
          <w:r>
            <w:rPr>
              <w:sz w:val="28"/>
              <w:szCs w:val="28"/>
            </w:rPr>
            <w:instrText xml:space="preserve"> HYPERLINK \l _Toc9744_WPSOffice_Level1 </w:instrText>
          </w:r>
          <w:r>
            <w:rPr>
              <w:b/>
              <w:bCs/>
              <w:sz w:val="28"/>
              <w:szCs w:val="28"/>
            </w:rPr>
            <w:fldChar w:fldCharType="separate"/>
          </w:r>
          <w:sdt>
            <w:sdtPr>
              <w:rPr>
                <w:rFonts w:asciiTheme="minorHAnsi" w:hAnsiTheme="minorHAnsi" w:eastAsiaTheme="minorEastAsia" w:cstheme="minorBidi"/>
                <w:b/>
                <w:bCs/>
                <w:kern w:val="2"/>
                <w:sz w:val="28"/>
                <w:szCs w:val="28"/>
                <w:lang w:val="en-US" w:eastAsia="zh-CN" w:bidi="ar-SA"/>
              </w:rPr>
              <w:id w:val="147479257"/>
              <w:placeholder>
                <w:docPart w:val="{9a611a72-6530-4fd3-a7c8-0b215688e653}"/>
              </w:placeholder>
            </w:sdtPr>
            <w:sdtEndPr>
              <w:rPr>
                <w:rFonts w:asciiTheme="minorHAnsi" w:hAnsiTheme="minorHAnsi" w:eastAsiaTheme="minorEastAsia" w:cstheme="minorBidi"/>
                <w:b/>
                <w:bCs/>
                <w:kern w:val="2"/>
                <w:sz w:val="28"/>
                <w:szCs w:val="28"/>
                <w:lang w:val="en-US" w:eastAsia="zh-CN" w:bidi="ar-SA"/>
              </w:rPr>
            </w:sdtEndPr>
            <w:sdtContent>
              <w:r>
                <w:rPr>
                  <w:rFonts w:hint="eastAsia" w:asciiTheme="minorEastAsia" w:hAnsiTheme="minorEastAsia" w:eastAsiaTheme="minorEastAsia" w:cstheme="minorEastAsia"/>
                  <w:b/>
                  <w:bCs/>
                  <w:sz w:val="28"/>
                  <w:szCs w:val="28"/>
                </w:rPr>
                <w:t>三、质量保障措施</w:t>
              </w:r>
            </w:sdtContent>
          </w:sdt>
          <w:r>
            <w:rPr>
              <w:b/>
              <w:bCs/>
              <w:sz w:val="28"/>
              <w:szCs w:val="28"/>
            </w:rPr>
            <w:tab/>
          </w:r>
          <w:bookmarkStart w:id="12" w:name="_Toc9744_WPSOffice_Level1Page"/>
          <w:r>
            <w:rPr>
              <w:b/>
              <w:bCs/>
              <w:sz w:val="28"/>
              <w:szCs w:val="28"/>
            </w:rPr>
            <w:t>12</w:t>
          </w:r>
          <w:bookmarkEnd w:id="12"/>
          <w:r>
            <w:rPr>
              <w:b/>
              <w:bCs/>
              <w:sz w:val="28"/>
              <w:szCs w:val="28"/>
            </w:rPr>
            <w:fldChar w:fldCharType="end"/>
          </w:r>
        </w:p>
        <w:p>
          <w:pPr>
            <w:pStyle w:val="11"/>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outlineLvl w:val="9"/>
            <w:rPr>
              <w:sz w:val="28"/>
              <w:szCs w:val="28"/>
            </w:rPr>
          </w:pPr>
          <w:r>
            <w:rPr>
              <w:sz w:val="28"/>
              <w:szCs w:val="28"/>
            </w:rPr>
            <w:fldChar w:fldCharType="begin"/>
          </w:r>
          <w:r>
            <w:rPr>
              <w:sz w:val="28"/>
              <w:szCs w:val="28"/>
            </w:rPr>
            <w:instrText xml:space="preserve"> HYPERLINK \l _Toc23126_WPSOffice_Level2 </w:instrText>
          </w:r>
          <w:r>
            <w:rPr>
              <w:sz w:val="28"/>
              <w:szCs w:val="28"/>
            </w:rPr>
            <w:fldChar w:fldCharType="separate"/>
          </w:r>
          <w:sdt>
            <w:sdtPr>
              <w:rPr>
                <w:rFonts w:asciiTheme="minorHAnsi" w:hAnsiTheme="minorHAnsi" w:eastAsiaTheme="minorEastAsia" w:cstheme="minorBidi"/>
                <w:kern w:val="2"/>
                <w:sz w:val="28"/>
                <w:szCs w:val="28"/>
                <w:lang w:val="en-US" w:eastAsia="zh-CN" w:bidi="ar-SA"/>
              </w:rPr>
              <w:id w:val="147479257"/>
              <w:placeholder>
                <w:docPart w:val="{957784ec-75e3-4b9c-a149-85a9ed55bfa5}"/>
              </w:placeholder>
            </w:sdtPr>
            <w:sdtEndPr>
              <w:rPr>
                <w:rFonts w:asciiTheme="minorHAnsi" w:hAnsiTheme="minorHAnsi" w:eastAsiaTheme="minorEastAsia" w:cstheme="minorBidi"/>
                <w:kern w:val="2"/>
                <w:sz w:val="28"/>
                <w:szCs w:val="28"/>
                <w:lang w:val="en-US" w:eastAsia="zh-CN" w:bidi="ar-SA"/>
              </w:rPr>
            </w:sdtEndPr>
            <w:sdtContent>
              <w:r>
                <w:rPr>
                  <w:rFonts w:hint="eastAsia" w:asciiTheme="minorEastAsia" w:hAnsiTheme="minorEastAsia" w:eastAsiaTheme="minorEastAsia" w:cstheme="minorEastAsia"/>
                  <w:sz w:val="28"/>
                  <w:szCs w:val="28"/>
                </w:rPr>
                <w:t>1、专业动态调整</w:t>
              </w:r>
            </w:sdtContent>
          </w:sdt>
          <w:r>
            <w:rPr>
              <w:sz w:val="28"/>
              <w:szCs w:val="28"/>
            </w:rPr>
            <w:tab/>
          </w:r>
          <w:bookmarkStart w:id="13" w:name="_Toc23126_WPSOffice_Level2Page"/>
          <w:r>
            <w:rPr>
              <w:sz w:val="28"/>
              <w:szCs w:val="28"/>
            </w:rPr>
            <w:t>12</w:t>
          </w:r>
          <w:bookmarkEnd w:id="13"/>
          <w:r>
            <w:rPr>
              <w:sz w:val="28"/>
              <w:szCs w:val="28"/>
            </w:rPr>
            <w:fldChar w:fldCharType="end"/>
          </w:r>
        </w:p>
        <w:p>
          <w:pPr>
            <w:pStyle w:val="11"/>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outlineLvl w:val="9"/>
            <w:rPr>
              <w:sz w:val="28"/>
              <w:szCs w:val="28"/>
            </w:rPr>
          </w:pPr>
          <w:r>
            <w:rPr>
              <w:sz w:val="28"/>
              <w:szCs w:val="28"/>
            </w:rPr>
            <w:fldChar w:fldCharType="begin"/>
          </w:r>
          <w:r>
            <w:rPr>
              <w:sz w:val="28"/>
              <w:szCs w:val="28"/>
            </w:rPr>
            <w:instrText xml:space="preserve"> HYPERLINK \l _Toc1030_WPSOffice_Level2 </w:instrText>
          </w:r>
          <w:r>
            <w:rPr>
              <w:sz w:val="28"/>
              <w:szCs w:val="28"/>
            </w:rPr>
            <w:fldChar w:fldCharType="separate"/>
          </w:r>
          <w:sdt>
            <w:sdtPr>
              <w:rPr>
                <w:rFonts w:asciiTheme="minorHAnsi" w:hAnsiTheme="minorHAnsi" w:eastAsiaTheme="minorEastAsia" w:cstheme="minorBidi"/>
                <w:kern w:val="2"/>
                <w:sz w:val="28"/>
                <w:szCs w:val="28"/>
                <w:lang w:val="en-US" w:eastAsia="zh-CN" w:bidi="ar-SA"/>
              </w:rPr>
              <w:id w:val="147479257"/>
              <w:placeholder>
                <w:docPart w:val="{55f22f4b-0c07-454a-8caa-bd06edd66a57}"/>
              </w:placeholder>
            </w:sdtPr>
            <w:sdtEndPr>
              <w:rPr>
                <w:rFonts w:asciiTheme="minorHAnsi" w:hAnsiTheme="minorHAnsi" w:eastAsiaTheme="minorEastAsia" w:cstheme="minorBidi"/>
                <w:kern w:val="2"/>
                <w:sz w:val="28"/>
                <w:szCs w:val="28"/>
                <w:lang w:val="en-US" w:eastAsia="zh-CN" w:bidi="ar-SA"/>
              </w:rPr>
            </w:sdtEndPr>
            <w:sdtContent>
              <w:r>
                <w:rPr>
                  <w:rFonts w:hint="eastAsia" w:asciiTheme="minorEastAsia" w:hAnsiTheme="minorEastAsia" w:eastAsiaTheme="minorEastAsia" w:cstheme="minorEastAsia"/>
                  <w:sz w:val="28"/>
                  <w:szCs w:val="28"/>
                </w:rPr>
                <w:t>2、教育教学改革</w:t>
              </w:r>
            </w:sdtContent>
          </w:sdt>
          <w:r>
            <w:rPr>
              <w:sz w:val="28"/>
              <w:szCs w:val="28"/>
            </w:rPr>
            <w:tab/>
          </w:r>
          <w:bookmarkStart w:id="14" w:name="_Toc1030_WPSOffice_Level2Page"/>
          <w:r>
            <w:rPr>
              <w:sz w:val="28"/>
              <w:szCs w:val="28"/>
            </w:rPr>
            <w:t>13</w:t>
          </w:r>
          <w:bookmarkEnd w:id="14"/>
          <w:r>
            <w:rPr>
              <w:sz w:val="28"/>
              <w:szCs w:val="28"/>
            </w:rPr>
            <w:fldChar w:fldCharType="end"/>
          </w:r>
        </w:p>
        <w:p>
          <w:pPr>
            <w:pStyle w:val="11"/>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outlineLvl w:val="9"/>
            <w:rPr>
              <w:sz w:val="28"/>
              <w:szCs w:val="28"/>
            </w:rPr>
          </w:pPr>
          <w:r>
            <w:rPr>
              <w:sz w:val="28"/>
              <w:szCs w:val="28"/>
            </w:rPr>
            <w:fldChar w:fldCharType="begin"/>
          </w:r>
          <w:r>
            <w:rPr>
              <w:sz w:val="28"/>
              <w:szCs w:val="28"/>
            </w:rPr>
            <w:instrText xml:space="preserve"> HYPERLINK \l _Toc19041_WPSOffice_Level2 </w:instrText>
          </w:r>
          <w:r>
            <w:rPr>
              <w:sz w:val="28"/>
              <w:szCs w:val="28"/>
            </w:rPr>
            <w:fldChar w:fldCharType="separate"/>
          </w:r>
          <w:sdt>
            <w:sdtPr>
              <w:rPr>
                <w:rFonts w:asciiTheme="minorHAnsi" w:hAnsiTheme="minorHAnsi" w:eastAsiaTheme="minorEastAsia" w:cstheme="minorBidi"/>
                <w:kern w:val="2"/>
                <w:sz w:val="28"/>
                <w:szCs w:val="28"/>
                <w:lang w:val="en-US" w:eastAsia="zh-CN" w:bidi="ar-SA"/>
              </w:rPr>
              <w:id w:val="147479257"/>
              <w:placeholder>
                <w:docPart w:val="{c608e246-7b4b-438e-bb2a-174bee0d581c}"/>
              </w:placeholder>
            </w:sdtPr>
            <w:sdtEndPr>
              <w:rPr>
                <w:rFonts w:asciiTheme="minorHAnsi" w:hAnsiTheme="minorHAnsi" w:eastAsiaTheme="minorEastAsia" w:cstheme="minorBidi"/>
                <w:kern w:val="2"/>
                <w:sz w:val="28"/>
                <w:szCs w:val="28"/>
                <w:lang w:val="en-US" w:eastAsia="zh-CN" w:bidi="ar-SA"/>
              </w:rPr>
            </w:sdtEndPr>
            <w:sdtContent>
              <w:r>
                <w:rPr>
                  <w:rFonts w:hint="eastAsia" w:asciiTheme="minorEastAsia" w:hAnsiTheme="minorEastAsia" w:eastAsiaTheme="minorEastAsia" w:cstheme="minorEastAsia"/>
                  <w:sz w:val="28"/>
                  <w:szCs w:val="28"/>
                </w:rPr>
                <w:t>3、教师培养培训</w:t>
              </w:r>
            </w:sdtContent>
          </w:sdt>
          <w:r>
            <w:rPr>
              <w:sz w:val="28"/>
              <w:szCs w:val="28"/>
            </w:rPr>
            <w:tab/>
          </w:r>
          <w:bookmarkStart w:id="15" w:name="_Toc19041_WPSOffice_Level2Page"/>
          <w:r>
            <w:rPr>
              <w:sz w:val="28"/>
              <w:szCs w:val="28"/>
            </w:rPr>
            <w:t>15</w:t>
          </w:r>
          <w:bookmarkEnd w:id="15"/>
          <w:r>
            <w:rPr>
              <w:sz w:val="28"/>
              <w:szCs w:val="28"/>
            </w:rPr>
            <w:fldChar w:fldCharType="end"/>
          </w:r>
        </w:p>
        <w:p>
          <w:pPr>
            <w:pStyle w:val="11"/>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outlineLvl w:val="9"/>
            <w:rPr>
              <w:sz w:val="28"/>
              <w:szCs w:val="28"/>
            </w:rPr>
          </w:pPr>
          <w:r>
            <w:rPr>
              <w:sz w:val="28"/>
              <w:szCs w:val="28"/>
            </w:rPr>
            <w:fldChar w:fldCharType="begin"/>
          </w:r>
          <w:r>
            <w:rPr>
              <w:sz w:val="28"/>
              <w:szCs w:val="28"/>
            </w:rPr>
            <w:instrText xml:space="preserve"> HYPERLINK \l _Toc21819_WPSOffice_Level2 </w:instrText>
          </w:r>
          <w:r>
            <w:rPr>
              <w:sz w:val="28"/>
              <w:szCs w:val="28"/>
            </w:rPr>
            <w:fldChar w:fldCharType="separate"/>
          </w:r>
          <w:sdt>
            <w:sdtPr>
              <w:rPr>
                <w:rFonts w:asciiTheme="minorHAnsi" w:hAnsiTheme="minorHAnsi" w:eastAsiaTheme="minorEastAsia" w:cstheme="minorBidi"/>
                <w:kern w:val="2"/>
                <w:sz w:val="28"/>
                <w:szCs w:val="28"/>
                <w:lang w:val="en-US" w:eastAsia="zh-CN" w:bidi="ar-SA"/>
              </w:rPr>
              <w:id w:val="147479257"/>
              <w:placeholder>
                <w:docPart w:val="{4a6ee864-ae55-41c5-b6e6-339cedcb8ebe}"/>
              </w:placeholder>
            </w:sdtPr>
            <w:sdtEndPr>
              <w:rPr>
                <w:rFonts w:asciiTheme="minorHAnsi" w:hAnsiTheme="minorHAnsi" w:eastAsiaTheme="minorEastAsia" w:cstheme="minorBidi"/>
                <w:kern w:val="2"/>
                <w:sz w:val="28"/>
                <w:szCs w:val="28"/>
                <w:lang w:val="en-US" w:eastAsia="zh-CN" w:bidi="ar-SA"/>
              </w:rPr>
            </w:sdtEndPr>
            <w:sdtContent>
              <w:r>
                <w:rPr>
                  <w:rFonts w:hint="eastAsia" w:asciiTheme="minorEastAsia" w:hAnsiTheme="minorEastAsia" w:eastAsiaTheme="minorEastAsia" w:cstheme="minorEastAsia"/>
                  <w:sz w:val="28"/>
                  <w:szCs w:val="28"/>
                </w:rPr>
                <w:t>4、规范管理情况</w:t>
              </w:r>
            </w:sdtContent>
          </w:sdt>
          <w:r>
            <w:rPr>
              <w:sz w:val="28"/>
              <w:szCs w:val="28"/>
            </w:rPr>
            <w:tab/>
          </w:r>
          <w:bookmarkStart w:id="16" w:name="_Toc21819_WPSOffice_Level2Page"/>
          <w:r>
            <w:rPr>
              <w:sz w:val="28"/>
              <w:szCs w:val="28"/>
            </w:rPr>
            <w:t>15</w:t>
          </w:r>
          <w:bookmarkEnd w:id="16"/>
          <w:r>
            <w:rPr>
              <w:sz w:val="28"/>
              <w:szCs w:val="28"/>
            </w:rPr>
            <w:fldChar w:fldCharType="end"/>
          </w:r>
        </w:p>
        <w:p>
          <w:pPr>
            <w:pStyle w:val="11"/>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outlineLvl w:val="9"/>
            <w:rPr>
              <w:sz w:val="28"/>
              <w:szCs w:val="28"/>
            </w:rPr>
          </w:pPr>
          <w:r>
            <w:rPr>
              <w:sz w:val="28"/>
              <w:szCs w:val="28"/>
            </w:rPr>
            <w:fldChar w:fldCharType="begin"/>
          </w:r>
          <w:r>
            <w:rPr>
              <w:sz w:val="28"/>
              <w:szCs w:val="28"/>
            </w:rPr>
            <w:instrText xml:space="preserve"> HYPERLINK \l _Toc25179_WPSOffice_Level2 </w:instrText>
          </w:r>
          <w:r>
            <w:rPr>
              <w:sz w:val="28"/>
              <w:szCs w:val="28"/>
            </w:rPr>
            <w:fldChar w:fldCharType="separate"/>
          </w:r>
          <w:sdt>
            <w:sdtPr>
              <w:rPr>
                <w:rFonts w:asciiTheme="minorHAnsi" w:hAnsiTheme="minorHAnsi" w:eastAsiaTheme="minorEastAsia" w:cstheme="minorBidi"/>
                <w:kern w:val="2"/>
                <w:sz w:val="28"/>
                <w:szCs w:val="28"/>
                <w:lang w:val="en-US" w:eastAsia="zh-CN" w:bidi="ar-SA"/>
              </w:rPr>
              <w:id w:val="147479257"/>
              <w:placeholder>
                <w:docPart w:val="{4ecefff0-212c-46b9-9e1e-bd33f24fc9ff}"/>
              </w:placeholder>
            </w:sdtPr>
            <w:sdtEndPr>
              <w:rPr>
                <w:rFonts w:asciiTheme="minorHAnsi" w:hAnsiTheme="minorHAnsi" w:eastAsiaTheme="minorEastAsia" w:cstheme="minorBidi"/>
                <w:kern w:val="2"/>
                <w:sz w:val="28"/>
                <w:szCs w:val="28"/>
                <w:lang w:val="en-US" w:eastAsia="zh-CN" w:bidi="ar-SA"/>
              </w:rPr>
            </w:sdtEndPr>
            <w:sdtContent>
              <w:r>
                <w:rPr>
                  <w:rFonts w:hint="eastAsia" w:asciiTheme="minorEastAsia" w:hAnsiTheme="minorEastAsia" w:eastAsiaTheme="minorEastAsia" w:cstheme="minorEastAsia"/>
                  <w:sz w:val="28"/>
                  <w:szCs w:val="28"/>
                </w:rPr>
                <w:t>5、德育工作</w:t>
              </w:r>
            </w:sdtContent>
          </w:sdt>
          <w:r>
            <w:rPr>
              <w:sz w:val="28"/>
              <w:szCs w:val="28"/>
            </w:rPr>
            <w:tab/>
          </w:r>
          <w:bookmarkStart w:id="17" w:name="_Toc25179_WPSOffice_Level2Page"/>
          <w:r>
            <w:rPr>
              <w:sz w:val="28"/>
              <w:szCs w:val="28"/>
            </w:rPr>
            <w:t>17</w:t>
          </w:r>
          <w:bookmarkEnd w:id="17"/>
          <w:r>
            <w:rPr>
              <w:sz w:val="28"/>
              <w:szCs w:val="28"/>
            </w:rPr>
            <w:fldChar w:fldCharType="end"/>
          </w:r>
        </w:p>
        <w:p>
          <w:pPr>
            <w:pStyle w:val="11"/>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outlineLvl w:val="9"/>
            <w:rPr>
              <w:sz w:val="28"/>
              <w:szCs w:val="28"/>
            </w:rPr>
          </w:pPr>
          <w:r>
            <w:rPr>
              <w:sz w:val="28"/>
              <w:szCs w:val="28"/>
            </w:rPr>
            <w:fldChar w:fldCharType="begin"/>
          </w:r>
          <w:r>
            <w:rPr>
              <w:sz w:val="28"/>
              <w:szCs w:val="28"/>
            </w:rPr>
            <w:instrText xml:space="preserve"> HYPERLINK \l _Toc7072_WPSOffice_Level2 </w:instrText>
          </w:r>
          <w:r>
            <w:rPr>
              <w:sz w:val="28"/>
              <w:szCs w:val="28"/>
            </w:rPr>
            <w:fldChar w:fldCharType="separate"/>
          </w:r>
          <w:sdt>
            <w:sdtPr>
              <w:rPr>
                <w:rFonts w:asciiTheme="minorHAnsi" w:hAnsiTheme="minorHAnsi" w:eastAsiaTheme="minorEastAsia" w:cstheme="minorBidi"/>
                <w:kern w:val="2"/>
                <w:sz w:val="28"/>
                <w:szCs w:val="28"/>
                <w:lang w:val="en-US" w:eastAsia="zh-CN" w:bidi="ar-SA"/>
              </w:rPr>
              <w:id w:val="147479257"/>
              <w:placeholder>
                <w:docPart w:val="{91fbd797-b0be-4369-ba24-91f62a9ce0ad}"/>
              </w:placeholder>
            </w:sdtPr>
            <w:sdtEndPr>
              <w:rPr>
                <w:rFonts w:asciiTheme="minorHAnsi" w:hAnsiTheme="minorHAnsi" w:eastAsiaTheme="minorEastAsia" w:cstheme="minorBidi"/>
                <w:kern w:val="2"/>
                <w:sz w:val="28"/>
                <w:szCs w:val="28"/>
                <w:lang w:val="en-US" w:eastAsia="zh-CN" w:bidi="ar-SA"/>
              </w:rPr>
            </w:sdtEndPr>
            <w:sdtContent>
              <w:r>
                <w:rPr>
                  <w:rFonts w:hint="eastAsia" w:asciiTheme="minorEastAsia" w:hAnsiTheme="minorEastAsia" w:eastAsiaTheme="minorEastAsia" w:cstheme="minorEastAsia"/>
                  <w:sz w:val="28"/>
                  <w:szCs w:val="28"/>
                </w:rPr>
                <w:t>6、党建情况</w:t>
              </w:r>
            </w:sdtContent>
          </w:sdt>
          <w:r>
            <w:rPr>
              <w:sz w:val="28"/>
              <w:szCs w:val="28"/>
            </w:rPr>
            <w:tab/>
          </w:r>
          <w:bookmarkStart w:id="18" w:name="_Toc7072_WPSOffice_Level2Page"/>
          <w:r>
            <w:rPr>
              <w:sz w:val="28"/>
              <w:szCs w:val="28"/>
            </w:rPr>
            <w:t>19</w:t>
          </w:r>
          <w:bookmarkEnd w:id="18"/>
          <w:r>
            <w:rPr>
              <w:sz w:val="28"/>
              <w:szCs w:val="28"/>
            </w:rPr>
            <w:fldChar w:fldCharType="end"/>
          </w:r>
        </w:p>
        <w:p>
          <w:pPr>
            <w:pStyle w:val="10"/>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outlineLvl w:val="9"/>
            <w:rPr>
              <w:sz w:val="28"/>
              <w:szCs w:val="28"/>
            </w:rPr>
          </w:pPr>
          <w:r>
            <w:rPr>
              <w:b/>
              <w:bCs/>
              <w:sz w:val="28"/>
              <w:szCs w:val="28"/>
            </w:rPr>
            <w:fldChar w:fldCharType="begin"/>
          </w:r>
          <w:r>
            <w:rPr>
              <w:sz w:val="28"/>
              <w:szCs w:val="28"/>
            </w:rPr>
            <w:instrText xml:space="preserve"> HYPERLINK \l _Toc29363_WPSOffice_Level1 </w:instrText>
          </w:r>
          <w:r>
            <w:rPr>
              <w:b/>
              <w:bCs/>
              <w:sz w:val="28"/>
              <w:szCs w:val="28"/>
            </w:rPr>
            <w:fldChar w:fldCharType="separate"/>
          </w:r>
          <w:sdt>
            <w:sdtPr>
              <w:rPr>
                <w:rFonts w:asciiTheme="minorHAnsi" w:hAnsiTheme="minorHAnsi" w:eastAsiaTheme="minorEastAsia" w:cstheme="minorBidi"/>
                <w:b/>
                <w:bCs/>
                <w:kern w:val="2"/>
                <w:sz w:val="28"/>
                <w:szCs w:val="28"/>
                <w:lang w:val="en-US" w:eastAsia="zh-CN" w:bidi="ar-SA"/>
              </w:rPr>
              <w:id w:val="147479257"/>
              <w:placeholder>
                <w:docPart w:val="{46397e55-cdc6-4514-aee6-da14eec1fbc4}"/>
              </w:placeholder>
            </w:sdtPr>
            <w:sdtEndPr>
              <w:rPr>
                <w:rFonts w:asciiTheme="minorHAnsi" w:hAnsiTheme="minorHAnsi" w:eastAsiaTheme="minorEastAsia" w:cstheme="minorBidi"/>
                <w:b/>
                <w:bCs/>
                <w:kern w:val="2"/>
                <w:sz w:val="28"/>
                <w:szCs w:val="28"/>
                <w:lang w:val="en-US" w:eastAsia="zh-CN" w:bidi="ar-SA"/>
              </w:rPr>
            </w:sdtEndPr>
            <w:sdtContent>
              <w:r>
                <w:rPr>
                  <w:rFonts w:hint="eastAsia" w:asciiTheme="minorEastAsia" w:hAnsiTheme="minorEastAsia" w:eastAsiaTheme="minorEastAsia" w:cstheme="minorEastAsia"/>
                  <w:b/>
                  <w:bCs/>
                  <w:sz w:val="28"/>
                  <w:szCs w:val="28"/>
                </w:rPr>
                <w:t>四、 校企合作</w:t>
              </w:r>
            </w:sdtContent>
          </w:sdt>
          <w:r>
            <w:rPr>
              <w:b/>
              <w:bCs/>
              <w:sz w:val="28"/>
              <w:szCs w:val="28"/>
            </w:rPr>
            <w:tab/>
          </w:r>
          <w:bookmarkStart w:id="19" w:name="_Toc29363_WPSOffice_Level1Page"/>
          <w:r>
            <w:rPr>
              <w:b/>
              <w:bCs/>
              <w:sz w:val="28"/>
              <w:szCs w:val="28"/>
            </w:rPr>
            <w:t>23</w:t>
          </w:r>
          <w:bookmarkEnd w:id="19"/>
          <w:r>
            <w:rPr>
              <w:b/>
              <w:bCs/>
              <w:sz w:val="28"/>
              <w:szCs w:val="28"/>
            </w:rPr>
            <w:fldChar w:fldCharType="end"/>
          </w:r>
        </w:p>
        <w:p>
          <w:pPr>
            <w:pStyle w:val="11"/>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outlineLvl w:val="9"/>
            <w:rPr>
              <w:sz w:val="28"/>
              <w:szCs w:val="28"/>
            </w:rPr>
          </w:pPr>
          <w:r>
            <w:rPr>
              <w:sz w:val="28"/>
              <w:szCs w:val="28"/>
            </w:rPr>
            <w:fldChar w:fldCharType="begin"/>
          </w:r>
          <w:r>
            <w:rPr>
              <w:sz w:val="28"/>
              <w:szCs w:val="28"/>
            </w:rPr>
            <w:instrText xml:space="preserve"> HYPERLINK \l _Toc20692_WPSOffice_Level2 </w:instrText>
          </w:r>
          <w:r>
            <w:rPr>
              <w:sz w:val="28"/>
              <w:szCs w:val="28"/>
            </w:rPr>
            <w:fldChar w:fldCharType="separate"/>
          </w:r>
          <w:sdt>
            <w:sdtPr>
              <w:rPr>
                <w:rFonts w:asciiTheme="minorHAnsi" w:hAnsiTheme="minorHAnsi" w:eastAsiaTheme="minorEastAsia" w:cstheme="minorBidi"/>
                <w:kern w:val="2"/>
                <w:sz w:val="28"/>
                <w:szCs w:val="28"/>
                <w:lang w:val="en-US" w:eastAsia="zh-CN" w:bidi="ar-SA"/>
              </w:rPr>
              <w:id w:val="147479257"/>
              <w:placeholder>
                <w:docPart w:val="{260bb968-b6d2-4efe-b997-665b8dd3d561}"/>
              </w:placeholder>
            </w:sdtPr>
            <w:sdtEndPr>
              <w:rPr>
                <w:rFonts w:asciiTheme="minorHAnsi" w:hAnsiTheme="minorHAnsi" w:eastAsiaTheme="minorEastAsia" w:cstheme="minorBidi"/>
                <w:kern w:val="2"/>
                <w:sz w:val="28"/>
                <w:szCs w:val="28"/>
                <w:lang w:val="en-US" w:eastAsia="zh-CN" w:bidi="ar-SA"/>
              </w:rPr>
            </w:sdtEndPr>
            <w:sdtContent>
              <w:r>
                <w:rPr>
                  <w:rFonts w:hint="eastAsia" w:asciiTheme="minorEastAsia" w:hAnsiTheme="minorEastAsia" w:eastAsiaTheme="minorEastAsia" w:cstheme="minorEastAsia"/>
                  <w:sz w:val="28"/>
                  <w:szCs w:val="28"/>
                </w:rPr>
                <w:t>1、校企合作开展情况及效果</w:t>
              </w:r>
            </w:sdtContent>
          </w:sdt>
          <w:r>
            <w:rPr>
              <w:sz w:val="28"/>
              <w:szCs w:val="28"/>
            </w:rPr>
            <w:tab/>
          </w:r>
          <w:bookmarkStart w:id="20" w:name="_Toc20692_WPSOffice_Level2Page"/>
          <w:r>
            <w:rPr>
              <w:sz w:val="28"/>
              <w:szCs w:val="28"/>
            </w:rPr>
            <w:t>23</w:t>
          </w:r>
          <w:bookmarkEnd w:id="20"/>
          <w:r>
            <w:rPr>
              <w:sz w:val="28"/>
              <w:szCs w:val="28"/>
            </w:rPr>
            <w:fldChar w:fldCharType="end"/>
          </w:r>
        </w:p>
        <w:p>
          <w:pPr>
            <w:pStyle w:val="11"/>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outlineLvl w:val="9"/>
            <w:rPr>
              <w:sz w:val="28"/>
              <w:szCs w:val="28"/>
            </w:rPr>
          </w:pPr>
          <w:r>
            <w:rPr>
              <w:sz w:val="28"/>
              <w:szCs w:val="28"/>
            </w:rPr>
            <w:fldChar w:fldCharType="begin"/>
          </w:r>
          <w:r>
            <w:rPr>
              <w:sz w:val="28"/>
              <w:szCs w:val="28"/>
            </w:rPr>
            <w:instrText xml:space="preserve"> HYPERLINK \l _Toc17757_WPSOffice_Level2 </w:instrText>
          </w:r>
          <w:r>
            <w:rPr>
              <w:sz w:val="28"/>
              <w:szCs w:val="28"/>
            </w:rPr>
            <w:fldChar w:fldCharType="separate"/>
          </w:r>
          <w:sdt>
            <w:sdtPr>
              <w:rPr>
                <w:rFonts w:asciiTheme="minorHAnsi" w:hAnsiTheme="minorHAnsi" w:eastAsiaTheme="minorEastAsia" w:cstheme="minorBidi"/>
                <w:kern w:val="2"/>
                <w:sz w:val="28"/>
                <w:szCs w:val="28"/>
                <w:lang w:val="en-US" w:eastAsia="zh-CN" w:bidi="ar-SA"/>
              </w:rPr>
              <w:id w:val="147479257"/>
              <w:placeholder>
                <w:docPart w:val="{fafe9231-99cb-4ed6-9efd-a918342405b4}"/>
              </w:placeholder>
            </w:sdtPr>
            <w:sdtEndPr>
              <w:rPr>
                <w:rFonts w:asciiTheme="minorHAnsi" w:hAnsiTheme="minorHAnsi" w:eastAsiaTheme="minorEastAsia" w:cstheme="minorBidi"/>
                <w:kern w:val="2"/>
                <w:sz w:val="28"/>
                <w:szCs w:val="28"/>
                <w:lang w:val="en-US" w:eastAsia="zh-CN" w:bidi="ar-SA"/>
              </w:rPr>
            </w:sdtEndPr>
            <w:sdtContent>
              <w:r>
                <w:rPr>
                  <w:rFonts w:hint="eastAsia" w:asciiTheme="minorEastAsia" w:hAnsiTheme="minorEastAsia" w:eastAsiaTheme="minorEastAsia" w:cstheme="minorEastAsia"/>
                  <w:sz w:val="28"/>
                  <w:szCs w:val="28"/>
                </w:rPr>
                <w:t>2、学校狠抓学生实习实训，努力提高学生实践动手能力。</w:t>
              </w:r>
            </w:sdtContent>
          </w:sdt>
          <w:r>
            <w:rPr>
              <w:sz w:val="28"/>
              <w:szCs w:val="28"/>
            </w:rPr>
            <w:tab/>
          </w:r>
          <w:bookmarkStart w:id="21" w:name="_Toc17757_WPSOffice_Level2Page"/>
          <w:r>
            <w:rPr>
              <w:sz w:val="28"/>
              <w:szCs w:val="28"/>
            </w:rPr>
            <w:t>23</w:t>
          </w:r>
          <w:bookmarkEnd w:id="21"/>
          <w:r>
            <w:rPr>
              <w:sz w:val="28"/>
              <w:szCs w:val="28"/>
            </w:rPr>
            <w:fldChar w:fldCharType="end"/>
          </w:r>
        </w:p>
        <w:p>
          <w:pPr>
            <w:pStyle w:val="10"/>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outlineLvl w:val="9"/>
            <w:rPr>
              <w:sz w:val="28"/>
              <w:szCs w:val="28"/>
            </w:rPr>
          </w:pPr>
          <w:r>
            <w:rPr>
              <w:b/>
              <w:bCs/>
              <w:sz w:val="28"/>
              <w:szCs w:val="28"/>
            </w:rPr>
            <w:fldChar w:fldCharType="begin"/>
          </w:r>
          <w:r>
            <w:rPr>
              <w:sz w:val="28"/>
              <w:szCs w:val="28"/>
            </w:rPr>
            <w:instrText xml:space="preserve"> HYPERLINK \l _Toc19529_WPSOffice_Level1 </w:instrText>
          </w:r>
          <w:r>
            <w:rPr>
              <w:b/>
              <w:bCs/>
              <w:sz w:val="28"/>
              <w:szCs w:val="28"/>
            </w:rPr>
            <w:fldChar w:fldCharType="separate"/>
          </w:r>
          <w:sdt>
            <w:sdtPr>
              <w:rPr>
                <w:rFonts w:asciiTheme="minorHAnsi" w:hAnsiTheme="minorHAnsi" w:eastAsiaTheme="minorEastAsia" w:cstheme="minorBidi"/>
                <w:b/>
                <w:bCs/>
                <w:kern w:val="2"/>
                <w:sz w:val="28"/>
                <w:szCs w:val="28"/>
                <w:lang w:val="en-US" w:eastAsia="zh-CN" w:bidi="ar-SA"/>
              </w:rPr>
              <w:id w:val="147479257"/>
              <w:placeholder>
                <w:docPart w:val="{28917a51-6edf-46ba-afbd-f9fe7daf446a}"/>
              </w:placeholder>
            </w:sdtPr>
            <w:sdtEndPr>
              <w:rPr>
                <w:rFonts w:asciiTheme="minorHAnsi" w:hAnsiTheme="minorHAnsi" w:eastAsiaTheme="minorEastAsia" w:cstheme="minorBidi"/>
                <w:b/>
                <w:bCs/>
                <w:kern w:val="2"/>
                <w:sz w:val="28"/>
                <w:szCs w:val="28"/>
                <w:lang w:val="en-US" w:eastAsia="zh-CN" w:bidi="ar-SA"/>
              </w:rPr>
            </w:sdtEndPr>
            <w:sdtContent>
              <w:r>
                <w:rPr>
                  <w:rFonts w:hint="eastAsia" w:asciiTheme="minorEastAsia" w:hAnsiTheme="minorEastAsia" w:eastAsiaTheme="minorEastAsia" w:cstheme="minorEastAsia"/>
                  <w:b/>
                  <w:bCs/>
                  <w:sz w:val="28"/>
                  <w:szCs w:val="28"/>
                </w:rPr>
                <w:t>五、社会贡献</w:t>
              </w:r>
            </w:sdtContent>
          </w:sdt>
          <w:r>
            <w:rPr>
              <w:b/>
              <w:bCs/>
              <w:sz w:val="28"/>
              <w:szCs w:val="28"/>
            </w:rPr>
            <w:tab/>
          </w:r>
          <w:bookmarkStart w:id="22" w:name="_Toc19529_WPSOffice_Level1Page"/>
          <w:r>
            <w:rPr>
              <w:b/>
              <w:bCs/>
              <w:sz w:val="28"/>
              <w:szCs w:val="28"/>
            </w:rPr>
            <w:t>23</w:t>
          </w:r>
          <w:bookmarkEnd w:id="22"/>
          <w:r>
            <w:rPr>
              <w:b/>
              <w:bCs/>
              <w:sz w:val="28"/>
              <w:szCs w:val="28"/>
            </w:rPr>
            <w:fldChar w:fldCharType="end"/>
          </w:r>
        </w:p>
        <w:p>
          <w:pPr>
            <w:pStyle w:val="11"/>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outlineLvl w:val="9"/>
            <w:rPr>
              <w:sz w:val="28"/>
              <w:szCs w:val="28"/>
            </w:rPr>
          </w:pPr>
          <w:r>
            <w:rPr>
              <w:sz w:val="28"/>
              <w:szCs w:val="28"/>
            </w:rPr>
            <w:fldChar w:fldCharType="begin"/>
          </w:r>
          <w:r>
            <w:rPr>
              <w:sz w:val="28"/>
              <w:szCs w:val="28"/>
            </w:rPr>
            <w:instrText xml:space="preserve"> HYPERLINK \l _Toc17862_WPSOffice_Level2 </w:instrText>
          </w:r>
          <w:r>
            <w:rPr>
              <w:sz w:val="28"/>
              <w:szCs w:val="28"/>
            </w:rPr>
            <w:fldChar w:fldCharType="separate"/>
          </w:r>
          <w:sdt>
            <w:sdtPr>
              <w:rPr>
                <w:rFonts w:asciiTheme="minorHAnsi" w:hAnsiTheme="minorHAnsi" w:eastAsiaTheme="minorEastAsia" w:cstheme="minorBidi"/>
                <w:kern w:val="2"/>
                <w:sz w:val="28"/>
                <w:szCs w:val="28"/>
                <w:lang w:val="en-US" w:eastAsia="zh-CN" w:bidi="ar-SA"/>
              </w:rPr>
              <w:id w:val="147479257"/>
              <w:placeholder>
                <w:docPart w:val="{27188b5c-2fae-44cb-9b00-044bb7eb69ad}"/>
              </w:placeholder>
            </w:sdtPr>
            <w:sdtEndPr>
              <w:rPr>
                <w:rFonts w:asciiTheme="minorHAnsi" w:hAnsiTheme="minorHAnsi" w:eastAsiaTheme="minorEastAsia" w:cstheme="minorBidi"/>
                <w:kern w:val="2"/>
                <w:sz w:val="28"/>
                <w:szCs w:val="28"/>
                <w:lang w:val="en-US" w:eastAsia="zh-CN" w:bidi="ar-SA"/>
              </w:rPr>
            </w:sdtEndPr>
            <w:sdtContent>
              <w:r>
                <w:rPr>
                  <w:rFonts w:hint="eastAsia" w:asciiTheme="minorEastAsia" w:hAnsiTheme="minorEastAsia" w:eastAsiaTheme="minorEastAsia" w:cstheme="minorEastAsia"/>
                  <w:sz w:val="28"/>
                  <w:szCs w:val="28"/>
                </w:rPr>
                <w:t>1、技术技能人才培养</w:t>
              </w:r>
            </w:sdtContent>
          </w:sdt>
          <w:r>
            <w:rPr>
              <w:sz w:val="28"/>
              <w:szCs w:val="28"/>
            </w:rPr>
            <w:tab/>
          </w:r>
          <w:bookmarkStart w:id="23" w:name="_Toc17862_WPSOffice_Level2Page"/>
          <w:r>
            <w:rPr>
              <w:sz w:val="28"/>
              <w:szCs w:val="28"/>
            </w:rPr>
            <w:t>23</w:t>
          </w:r>
          <w:bookmarkEnd w:id="23"/>
          <w:r>
            <w:rPr>
              <w:sz w:val="28"/>
              <w:szCs w:val="28"/>
            </w:rPr>
            <w:fldChar w:fldCharType="end"/>
          </w:r>
        </w:p>
        <w:p>
          <w:pPr>
            <w:pStyle w:val="11"/>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outlineLvl w:val="9"/>
            <w:rPr>
              <w:sz w:val="28"/>
              <w:szCs w:val="28"/>
            </w:rPr>
          </w:pPr>
          <w:r>
            <w:rPr>
              <w:sz w:val="28"/>
              <w:szCs w:val="28"/>
            </w:rPr>
            <w:fldChar w:fldCharType="begin"/>
          </w:r>
          <w:r>
            <w:rPr>
              <w:sz w:val="28"/>
              <w:szCs w:val="28"/>
            </w:rPr>
            <w:instrText xml:space="preserve"> HYPERLINK \l _Toc6957_WPSOffice_Level2 </w:instrText>
          </w:r>
          <w:r>
            <w:rPr>
              <w:sz w:val="28"/>
              <w:szCs w:val="28"/>
            </w:rPr>
            <w:fldChar w:fldCharType="separate"/>
          </w:r>
          <w:sdt>
            <w:sdtPr>
              <w:rPr>
                <w:rFonts w:asciiTheme="minorHAnsi" w:hAnsiTheme="minorHAnsi" w:eastAsiaTheme="minorEastAsia" w:cstheme="minorBidi"/>
                <w:kern w:val="2"/>
                <w:sz w:val="28"/>
                <w:szCs w:val="28"/>
                <w:lang w:val="en-US" w:eastAsia="zh-CN" w:bidi="ar-SA"/>
              </w:rPr>
              <w:id w:val="147479257"/>
              <w:placeholder>
                <w:docPart w:val="{0842f73b-49da-4f18-beb4-750485e5671a}"/>
              </w:placeholder>
            </w:sdtPr>
            <w:sdtEndPr>
              <w:rPr>
                <w:rFonts w:asciiTheme="minorHAnsi" w:hAnsiTheme="minorHAnsi" w:eastAsiaTheme="minorEastAsia" w:cstheme="minorBidi"/>
                <w:kern w:val="2"/>
                <w:sz w:val="28"/>
                <w:szCs w:val="28"/>
                <w:lang w:val="en-US" w:eastAsia="zh-CN" w:bidi="ar-SA"/>
              </w:rPr>
            </w:sdtEndPr>
            <w:sdtContent>
              <w:r>
                <w:rPr>
                  <w:rFonts w:hint="eastAsia" w:asciiTheme="minorEastAsia" w:hAnsiTheme="minorEastAsia" w:eastAsiaTheme="minorEastAsia" w:cstheme="minorEastAsia"/>
                  <w:sz w:val="28"/>
                  <w:szCs w:val="28"/>
                </w:rPr>
                <w:t>2、社会服务</w:t>
              </w:r>
            </w:sdtContent>
          </w:sdt>
          <w:r>
            <w:rPr>
              <w:sz w:val="28"/>
              <w:szCs w:val="28"/>
            </w:rPr>
            <w:tab/>
          </w:r>
          <w:bookmarkStart w:id="24" w:name="_Toc6957_WPSOffice_Level2Page"/>
          <w:r>
            <w:rPr>
              <w:sz w:val="28"/>
              <w:szCs w:val="28"/>
            </w:rPr>
            <w:t>23</w:t>
          </w:r>
          <w:bookmarkEnd w:id="24"/>
          <w:r>
            <w:rPr>
              <w:sz w:val="28"/>
              <w:szCs w:val="28"/>
            </w:rPr>
            <w:fldChar w:fldCharType="end"/>
          </w:r>
        </w:p>
        <w:p>
          <w:pPr>
            <w:pStyle w:val="11"/>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outlineLvl w:val="9"/>
            <w:rPr>
              <w:sz w:val="28"/>
              <w:szCs w:val="28"/>
            </w:rPr>
          </w:pPr>
          <w:r>
            <w:rPr>
              <w:sz w:val="28"/>
              <w:szCs w:val="28"/>
            </w:rPr>
            <w:fldChar w:fldCharType="begin"/>
          </w:r>
          <w:r>
            <w:rPr>
              <w:sz w:val="28"/>
              <w:szCs w:val="28"/>
            </w:rPr>
            <w:instrText xml:space="preserve"> HYPERLINK \l _Toc1281_WPSOffice_Level2 </w:instrText>
          </w:r>
          <w:r>
            <w:rPr>
              <w:sz w:val="28"/>
              <w:szCs w:val="28"/>
            </w:rPr>
            <w:fldChar w:fldCharType="separate"/>
          </w:r>
          <w:sdt>
            <w:sdtPr>
              <w:rPr>
                <w:rFonts w:asciiTheme="minorHAnsi" w:hAnsiTheme="minorHAnsi" w:eastAsiaTheme="minorEastAsia" w:cstheme="minorBidi"/>
                <w:kern w:val="2"/>
                <w:sz w:val="28"/>
                <w:szCs w:val="28"/>
                <w:lang w:val="en-US" w:eastAsia="zh-CN" w:bidi="ar-SA"/>
              </w:rPr>
              <w:id w:val="147479257"/>
              <w:placeholder>
                <w:docPart w:val="{0f7c50a9-fa93-49b5-9ae4-d77330f71e7e}"/>
              </w:placeholder>
            </w:sdtPr>
            <w:sdtEndPr>
              <w:rPr>
                <w:rFonts w:asciiTheme="minorHAnsi" w:hAnsiTheme="minorHAnsi" w:eastAsiaTheme="minorEastAsia" w:cstheme="minorBidi"/>
                <w:kern w:val="2"/>
                <w:sz w:val="28"/>
                <w:szCs w:val="28"/>
                <w:lang w:val="en-US" w:eastAsia="zh-CN" w:bidi="ar-SA"/>
              </w:rPr>
            </w:sdtEndPr>
            <w:sdtContent>
              <w:r>
                <w:rPr>
                  <w:rFonts w:hint="eastAsia" w:asciiTheme="minorEastAsia" w:hAnsiTheme="minorEastAsia" w:eastAsiaTheme="minorEastAsia" w:cstheme="minorEastAsia"/>
                  <w:sz w:val="28"/>
                  <w:szCs w:val="28"/>
                </w:rPr>
                <w:t>3、对口支援</w:t>
              </w:r>
            </w:sdtContent>
          </w:sdt>
          <w:r>
            <w:rPr>
              <w:sz w:val="28"/>
              <w:szCs w:val="28"/>
            </w:rPr>
            <w:tab/>
          </w:r>
          <w:bookmarkStart w:id="25" w:name="_Toc1281_WPSOffice_Level2Page"/>
          <w:r>
            <w:rPr>
              <w:sz w:val="28"/>
              <w:szCs w:val="28"/>
            </w:rPr>
            <w:t>24</w:t>
          </w:r>
          <w:bookmarkEnd w:id="25"/>
          <w:r>
            <w:rPr>
              <w:sz w:val="28"/>
              <w:szCs w:val="28"/>
            </w:rPr>
            <w:fldChar w:fldCharType="end"/>
          </w:r>
        </w:p>
        <w:p>
          <w:pPr>
            <w:pStyle w:val="10"/>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outlineLvl w:val="9"/>
            <w:rPr>
              <w:sz w:val="28"/>
              <w:szCs w:val="28"/>
            </w:rPr>
          </w:pPr>
          <w:r>
            <w:rPr>
              <w:b/>
              <w:bCs/>
              <w:sz w:val="28"/>
              <w:szCs w:val="28"/>
            </w:rPr>
            <w:fldChar w:fldCharType="begin"/>
          </w:r>
          <w:r>
            <w:rPr>
              <w:sz w:val="28"/>
              <w:szCs w:val="28"/>
            </w:rPr>
            <w:instrText xml:space="preserve"> HYPERLINK \l _Toc6964_WPSOffice_Level1 </w:instrText>
          </w:r>
          <w:r>
            <w:rPr>
              <w:b/>
              <w:bCs/>
              <w:sz w:val="28"/>
              <w:szCs w:val="28"/>
            </w:rPr>
            <w:fldChar w:fldCharType="separate"/>
          </w:r>
          <w:sdt>
            <w:sdtPr>
              <w:rPr>
                <w:rFonts w:asciiTheme="minorHAnsi" w:hAnsiTheme="minorHAnsi" w:eastAsiaTheme="minorEastAsia" w:cstheme="minorBidi"/>
                <w:b/>
                <w:bCs/>
                <w:kern w:val="2"/>
                <w:sz w:val="28"/>
                <w:szCs w:val="28"/>
                <w:lang w:val="en-US" w:eastAsia="zh-CN" w:bidi="ar-SA"/>
              </w:rPr>
              <w:id w:val="147479257"/>
              <w:placeholder>
                <w:docPart w:val="{545e6484-972d-45e8-8ca0-84a3777d118c}"/>
              </w:placeholder>
            </w:sdtPr>
            <w:sdtEndPr>
              <w:rPr>
                <w:rFonts w:asciiTheme="minorHAnsi" w:hAnsiTheme="minorHAnsi" w:eastAsiaTheme="minorEastAsia" w:cstheme="minorBidi"/>
                <w:b/>
                <w:bCs/>
                <w:kern w:val="2"/>
                <w:sz w:val="28"/>
                <w:szCs w:val="28"/>
                <w:lang w:val="en-US" w:eastAsia="zh-CN" w:bidi="ar-SA"/>
              </w:rPr>
            </w:sdtEndPr>
            <w:sdtContent>
              <w:r>
                <w:rPr>
                  <w:rFonts w:hint="eastAsia" w:asciiTheme="minorEastAsia" w:hAnsiTheme="minorEastAsia" w:eastAsiaTheme="minorEastAsia" w:cstheme="minorEastAsia"/>
                  <w:b/>
                  <w:bCs/>
                  <w:sz w:val="28"/>
                  <w:szCs w:val="28"/>
                </w:rPr>
                <w:t>六、举办者履责</w:t>
              </w:r>
            </w:sdtContent>
          </w:sdt>
          <w:r>
            <w:rPr>
              <w:b/>
              <w:bCs/>
              <w:sz w:val="28"/>
              <w:szCs w:val="28"/>
            </w:rPr>
            <w:tab/>
          </w:r>
          <w:bookmarkStart w:id="26" w:name="_Toc6964_WPSOffice_Level1Page"/>
          <w:r>
            <w:rPr>
              <w:b/>
              <w:bCs/>
              <w:sz w:val="28"/>
              <w:szCs w:val="28"/>
            </w:rPr>
            <w:t>24</w:t>
          </w:r>
          <w:bookmarkEnd w:id="26"/>
          <w:r>
            <w:rPr>
              <w:b/>
              <w:bCs/>
              <w:sz w:val="28"/>
              <w:szCs w:val="28"/>
            </w:rPr>
            <w:fldChar w:fldCharType="end"/>
          </w:r>
        </w:p>
        <w:p>
          <w:pPr>
            <w:pStyle w:val="11"/>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outlineLvl w:val="9"/>
            <w:rPr>
              <w:sz w:val="28"/>
              <w:szCs w:val="28"/>
            </w:rPr>
          </w:pPr>
          <w:r>
            <w:rPr>
              <w:sz w:val="28"/>
              <w:szCs w:val="28"/>
            </w:rPr>
            <w:fldChar w:fldCharType="begin"/>
          </w:r>
          <w:r>
            <w:rPr>
              <w:sz w:val="28"/>
              <w:szCs w:val="28"/>
            </w:rPr>
            <w:instrText xml:space="preserve"> HYPERLINK \l _Toc32668_WPSOffice_Level2 </w:instrText>
          </w:r>
          <w:r>
            <w:rPr>
              <w:sz w:val="28"/>
              <w:szCs w:val="28"/>
            </w:rPr>
            <w:fldChar w:fldCharType="separate"/>
          </w:r>
          <w:sdt>
            <w:sdtPr>
              <w:rPr>
                <w:rFonts w:asciiTheme="minorHAnsi" w:hAnsiTheme="minorHAnsi" w:eastAsiaTheme="minorEastAsia" w:cstheme="minorBidi"/>
                <w:kern w:val="2"/>
                <w:sz w:val="28"/>
                <w:szCs w:val="28"/>
                <w:lang w:val="en-US" w:eastAsia="zh-CN" w:bidi="ar-SA"/>
              </w:rPr>
              <w:id w:val="147479257"/>
              <w:placeholder>
                <w:docPart w:val="{bff202f6-7fc8-424e-afde-410bb58ffc88}"/>
              </w:placeholder>
            </w:sdtPr>
            <w:sdtEndPr>
              <w:rPr>
                <w:rFonts w:asciiTheme="minorHAnsi" w:hAnsiTheme="minorHAnsi" w:eastAsiaTheme="minorEastAsia" w:cstheme="minorBidi"/>
                <w:kern w:val="2"/>
                <w:sz w:val="28"/>
                <w:szCs w:val="28"/>
                <w:lang w:val="en-US" w:eastAsia="zh-CN" w:bidi="ar-SA"/>
              </w:rPr>
            </w:sdtEndPr>
            <w:sdtContent>
              <w:r>
                <w:rPr>
                  <w:rFonts w:hint="eastAsia" w:asciiTheme="minorEastAsia" w:hAnsiTheme="minorEastAsia" w:eastAsiaTheme="minorEastAsia" w:cstheme="minorEastAsia"/>
                  <w:sz w:val="28"/>
                  <w:szCs w:val="28"/>
                </w:rPr>
                <w:t>1、经费</w:t>
              </w:r>
            </w:sdtContent>
          </w:sdt>
          <w:r>
            <w:rPr>
              <w:sz w:val="28"/>
              <w:szCs w:val="28"/>
            </w:rPr>
            <w:tab/>
          </w:r>
          <w:bookmarkStart w:id="27" w:name="_Toc32668_WPSOffice_Level2Page"/>
          <w:r>
            <w:rPr>
              <w:sz w:val="28"/>
              <w:szCs w:val="28"/>
            </w:rPr>
            <w:t>24</w:t>
          </w:r>
          <w:bookmarkEnd w:id="27"/>
          <w:r>
            <w:rPr>
              <w:sz w:val="28"/>
              <w:szCs w:val="28"/>
            </w:rPr>
            <w:fldChar w:fldCharType="end"/>
          </w:r>
        </w:p>
        <w:p>
          <w:pPr>
            <w:pStyle w:val="11"/>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outlineLvl w:val="9"/>
            <w:rPr>
              <w:sz w:val="28"/>
              <w:szCs w:val="28"/>
            </w:rPr>
          </w:pPr>
          <w:r>
            <w:rPr>
              <w:sz w:val="28"/>
              <w:szCs w:val="28"/>
            </w:rPr>
            <w:fldChar w:fldCharType="begin"/>
          </w:r>
          <w:r>
            <w:rPr>
              <w:sz w:val="28"/>
              <w:szCs w:val="28"/>
            </w:rPr>
            <w:instrText xml:space="preserve"> HYPERLINK \l _Toc17650_WPSOffice_Level2 </w:instrText>
          </w:r>
          <w:r>
            <w:rPr>
              <w:sz w:val="28"/>
              <w:szCs w:val="28"/>
            </w:rPr>
            <w:fldChar w:fldCharType="separate"/>
          </w:r>
          <w:sdt>
            <w:sdtPr>
              <w:rPr>
                <w:rFonts w:asciiTheme="minorHAnsi" w:hAnsiTheme="minorHAnsi" w:eastAsiaTheme="minorEastAsia" w:cstheme="minorBidi"/>
                <w:kern w:val="2"/>
                <w:sz w:val="28"/>
                <w:szCs w:val="28"/>
                <w:lang w:val="en-US" w:eastAsia="zh-CN" w:bidi="ar-SA"/>
              </w:rPr>
              <w:id w:val="147479257"/>
              <w:placeholder>
                <w:docPart w:val="{f98b45aa-ffd2-4c7f-a301-4f99c1323b9e}"/>
              </w:placeholder>
            </w:sdtPr>
            <w:sdtEndPr>
              <w:rPr>
                <w:rFonts w:asciiTheme="minorHAnsi" w:hAnsiTheme="minorHAnsi" w:eastAsiaTheme="minorEastAsia" w:cstheme="minorBidi"/>
                <w:kern w:val="2"/>
                <w:sz w:val="28"/>
                <w:szCs w:val="28"/>
                <w:lang w:val="en-US" w:eastAsia="zh-CN" w:bidi="ar-SA"/>
              </w:rPr>
            </w:sdtEndPr>
            <w:sdtContent>
              <w:r>
                <w:rPr>
                  <w:rFonts w:hint="eastAsia" w:asciiTheme="minorEastAsia" w:hAnsiTheme="minorEastAsia" w:eastAsiaTheme="minorEastAsia" w:cstheme="minorEastAsia"/>
                  <w:sz w:val="28"/>
                  <w:szCs w:val="28"/>
                </w:rPr>
                <w:t>2、政策措施</w:t>
              </w:r>
            </w:sdtContent>
          </w:sdt>
          <w:r>
            <w:rPr>
              <w:sz w:val="28"/>
              <w:szCs w:val="28"/>
            </w:rPr>
            <w:tab/>
          </w:r>
          <w:bookmarkStart w:id="28" w:name="_Toc17650_WPSOffice_Level2Page"/>
          <w:r>
            <w:rPr>
              <w:sz w:val="28"/>
              <w:szCs w:val="28"/>
            </w:rPr>
            <w:t>24</w:t>
          </w:r>
          <w:bookmarkEnd w:id="28"/>
          <w:r>
            <w:rPr>
              <w:sz w:val="28"/>
              <w:szCs w:val="28"/>
            </w:rPr>
            <w:fldChar w:fldCharType="end"/>
          </w:r>
        </w:p>
        <w:p>
          <w:pPr>
            <w:pStyle w:val="10"/>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outlineLvl w:val="9"/>
            <w:rPr>
              <w:sz w:val="28"/>
              <w:szCs w:val="28"/>
            </w:rPr>
          </w:pPr>
          <w:r>
            <w:rPr>
              <w:b/>
              <w:bCs/>
              <w:sz w:val="28"/>
              <w:szCs w:val="28"/>
            </w:rPr>
            <w:fldChar w:fldCharType="begin"/>
          </w:r>
          <w:r>
            <w:rPr>
              <w:sz w:val="28"/>
              <w:szCs w:val="28"/>
            </w:rPr>
            <w:instrText xml:space="preserve"> HYPERLINK \l _Toc3292_WPSOffice_Level1 </w:instrText>
          </w:r>
          <w:r>
            <w:rPr>
              <w:b/>
              <w:bCs/>
              <w:sz w:val="28"/>
              <w:szCs w:val="28"/>
            </w:rPr>
            <w:fldChar w:fldCharType="separate"/>
          </w:r>
          <w:sdt>
            <w:sdtPr>
              <w:rPr>
                <w:rFonts w:asciiTheme="minorHAnsi" w:hAnsiTheme="minorHAnsi" w:eastAsiaTheme="minorEastAsia" w:cstheme="minorBidi"/>
                <w:b/>
                <w:bCs/>
                <w:kern w:val="2"/>
                <w:sz w:val="28"/>
                <w:szCs w:val="28"/>
                <w:lang w:val="en-US" w:eastAsia="zh-CN" w:bidi="ar-SA"/>
              </w:rPr>
              <w:id w:val="147479257"/>
              <w:placeholder>
                <w:docPart w:val="{8c09a9ba-34a4-4e20-beed-73ed9e42cae5}"/>
              </w:placeholder>
            </w:sdtPr>
            <w:sdtEndPr>
              <w:rPr>
                <w:rFonts w:asciiTheme="minorHAnsi" w:hAnsiTheme="minorHAnsi" w:eastAsiaTheme="minorEastAsia" w:cstheme="minorBidi"/>
                <w:b/>
                <w:bCs/>
                <w:kern w:val="2"/>
                <w:sz w:val="28"/>
                <w:szCs w:val="28"/>
                <w:lang w:val="en-US" w:eastAsia="zh-CN" w:bidi="ar-SA"/>
              </w:rPr>
            </w:sdtEndPr>
            <w:sdtContent>
              <w:r>
                <w:rPr>
                  <w:rFonts w:hint="eastAsia" w:asciiTheme="minorEastAsia" w:hAnsiTheme="minorEastAsia" w:eastAsiaTheme="minorEastAsia" w:cstheme="minorEastAsia"/>
                  <w:b/>
                  <w:bCs/>
                  <w:sz w:val="28"/>
                  <w:szCs w:val="28"/>
                </w:rPr>
                <w:t>七、 特色创新</w:t>
              </w:r>
            </w:sdtContent>
          </w:sdt>
          <w:r>
            <w:rPr>
              <w:b/>
              <w:bCs/>
              <w:sz w:val="28"/>
              <w:szCs w:val="28"/>
            </w:rPr>
            <w:tab/>
          </w:r>
          <w:bookmarkStart w:id="29" w:name="_Toc3292_WPSOffice_Level1Page"/>
          <w:r>
            <w:rPr>
              <w:b/>
              <w:bCs/>
              <w:sz w:val="28"/>
              <w:szCs w:val="28"/>
            </w:rPr>
            <w:t>24</w:t>
          </w:r>
          <w:bookmarkEnd w:id="29"/>
          <w:r>
            <w:rPr>
              <w:b/>
              <w:bCs/>
              <w:sz w:val="28"/>
              <w:szCs w:val="28"/>
            </w:rPr>
            <w:fldChar w:fldCharType="end"/>
          </w:r>
        </w:p>
        <w:p>
          <w:pPr>
            <w:pStyle w:val="11"/>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outlineLvl w:val="9"/>
            <w:rPr>
              <w:sz w:val="28"/>
              <w:szCs w:val="28"/>
            </w:rPr>
          </w:pPr>
          <w:r>
            <w:rPr>
              <w:sz w:val="28"/>
              <w:szCs w:val="28"/>
            </w:rPr>
            <w:fldChar w:fldCharType="begin"/>
          </w:r>
          <w:r>
            <w:rPr>
              <w:sz w:val="28"/>
              <w:szCs w:val="28"/>
            </w:rPr>
            <w:instrText xml:space="preserve"> HYPERLINK \l _Toc32047_WPSOffice_Level2 </w:instrText>
          </w:r>
          <w:r>
            <w:rPr>
              <w:sz w:val="28"/>
              <w:szCs w:val="28"/>
            </w:rPr>
            <w:fldChar w:fldCharType="separate"/>
          </w:r>
          <w:sdt>
            <w:sdtPr>
              <w:rPr>
                <w:rFonts w:asciiTheme="minorHAnsi" w:hAnsiTheme="minorHAnsi" w:eastAsiaTheme="minorEastAsia" w:cstheme="minorBidi"/>
                <w:kern w:val="2"/>
                <w:sz w:val="28"/>
                <w:szCs w:val="28"/>
                <w:lang w:val="en-US" w:eastAsia="zh-CN" w:bidi="ar-SA"/>
              </w:rPr>
              <w:id w:val="147479257"/>
              <w:placeholder>
                <w:docPart w:val="{6bdd7590-cacc-45aa-9a96-d2c14da16969}"/>
              </w:placeholder>
            </w:sdtPr>
            <w:sdtEndPr>
              <w:rPr>
                <w:rFonts w:asciiTheme="minorHAnsi" w:hAnsiTheme="minorHAnsi" w:eastAsiaTheme="minorEastAsia" w:cstheme="minorBidi"/>
                <w:kern w:val="2"/>
                <w:sz w:val="28"/>
                <w:szCs w:val="28"/>
                <w:lang w:val="en-US" w:eastAsia="zh-CN" w:bidi="ar-SA"/>
              </w:rPr>
            </w:sdtEndPr>
            <w:sdtContent>
              <w:r>
                <w:rPr>
                  <w:rFonts w:hint="eastAsia" w:asciiTheme="minorEastAsia" w:hAnsiTheme="minorEastAsia" w:eastAsiaTheme="minorEastAsia" w:cstheme="minorEastAsia"/>
                  <w:sz w:val="28"/>
                  <w:szCs w:val="28"/>
                </w:rPr>
                <w:t>1、深化教育教学改革，提高人才培养质量</w:t>
              </w:r>
            </w:sdtContent>
          </w:sdt>
          <w:r>
            <w:rPr>
              <w:sz w:val="28"/>
              <w:szCs w:val="28"/>
            </w:rPr>
            <w:tab/>
          </w:r>
          <w:bookmarkStart w:id="30" w:name="_Toc32047_WPSOffice_Level2Page"/>
          <w:r>
            <w:rPr>
              <w:sz w:val="28"/>
              <w:szCs w:val="28"/>
            </w:rPr>
            <w:t>24</w:t>
          </w:r>
          <w:bookmarkEnd w:id="30"/>
          <w:r>
            <w:rPr>
              <w:sz w:val="28"/>
              <w:szCs w:val="28"/>
            </w:rPr>
            <w:fldChar w:fldCharType="end"/>
          </w:r>
        </w:p>
        <w:p>
          <w:pPr>
            <w:pStyle w:val="11"/>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outlineLvl w:val="9"/>
            <w:rPr>
              <w:sz w:val="28"/>
              <w:szCs w:val="28"/>
            </w:rPr>
          </w:pPr>
          <w:r>
            <w:rPr>
              <w:sz w:val="28"/>
              <w:szCs w:val="28"/>
            </w:rPr>
            <w:fldChar w:fldCharType="begin"/>
          </w:r>
          <w:r>
            <w:rPr>
              <w:sz w:val="28"/>
              <w:szCs w:val="28"/>
            </w:rPr>
            <w:instrText xml:space="preserve"> HYPERLINK \l _Toc1200_WPSOffice_Level2 </w:instrText>
          </w:r>
          <w:r>
            <w:rPr>
              <w:sz w:val="28"/>
              <w:szCs w:val="28"/>
            </w:rPr>
            <w:fldChar w:fldCharType="separate"/>
          </w:r>
          <w:sdt>
            <w:sdtPr>
              <w:rPr>
                <w:rFonts w:asciiTheme="minorHAnsi" w:hAnsiTheme="minorHAnsi" w:eastAsiaTheme="minorEastAsia" w:cstheme="minorBidi"/>
                <w:kern w:val="2"/>
                <w:sz w:val="28"/>
                <w:szCs w:val="28"/>
                <w:lang w:val="en-US" w:eastAsia="zh-CN" w:bidi="ar-SA"/>
              </w:rPr>
              <w:id w:val="147479257"/>
              <w:placeholder>
                <w:docPart w:val="{dbb33eb9-16a2-4d86-8bb3-2f0475c96c3f}"/>
              </w:placeholder>
            </w:sdtPr>
            <w:sdtEndPr>
              <w:rPr>
                <w:rFonts w:asciiTheme="minorHAnsi" w:hAnsiTheme="minorHAnsi" w:eastAsiaTheme="minorEastAsia" w:cstheme="minorBidi"/>
                <w:kern w:val="2"/>
                <w:sz w:val="28"/>
                <w:szCs w:val="28"/>
                <w:lang w:val="en-US" w:eastAsia="zh-CN" w:bidi="ar-SA"/>
              </w:rPr>
            </w:sdtEndPr>
            <w:sdtContent>
              <w:r>
                <w:rPr>
                  <w:rFonts w:hint="eastAsia" w:asciiTheme="minorEastAsia" w:hAnsiTheme="minorEastAsia" w:eastAsiaTheme="minorEastAsia" w:cstheme="minorEastAsia"/>
                  <w:sz w:val="28"/>
                  <w:szCs w:val="28"/>
                </w:rPr>
                <w:t>2、丰富校园文化活动， 推进精神文明建设</w:t>
              </w:r>
            </w:sdtContent>
          </w:sdt>
          <w:r>
            <w:rPr>
              <w:sz w:val="28"/>
              <w:szCs w:val="28"/>
            </w:rPr>
            <w:tab/>
          </w:r>
          <w:bookmarkStart w:id="31" w:name="_Toc1200_WPSOffice_Level2Page"/>
          <w:r>
            <w:rPr>
              <w:sz w:val="28"/>
              <w:szCs w:val="28"/>
            </w:rPr>
            <w:t>25</w:t>
          </w:r>
          <w:bookmarkEnd w:id="31"/>
          <w:r>
            <w:rPr>
              <w:sz w:val="28"/>
              <w:szCs w:val="28"/>
            </w:rPr>
            <w:fldChar w:fldCharType="end"/>
          </w:r>
        </w:p>
        <w:p>
          <w:pPr>
            <w:pStyle w:val="11"/>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outlineLvl w:val="9"/>
            <w:rPr>
              <w:sz w:val="28"/>
              <w:szCs w:val="28"/>
            </w:rPr>
          </w:pPr>
          <w:r>
            <w:rPr>
              <w:sz w:val="28"/>
              <w:szCs w:val="28"/>
            </w:rPr>
            <w:fldChar w:fldCharType="begin"/>
          </w:r>
          <w:r>
            <w:rPr>
              <w:sz w:val="28"/>
              <w:szCs w:val="28"/>
            </w:rPr>
            <w:instrText xml:space="preserve"> HYPERLINK \l _Toc17077_WPSOffice_Level2 </w:instrText>
          </w:r>
          <w:r>
            <w:rPr>
              <w:sz w:val="28"/>
              <w:szCs w:val="28"/>
            </w:rPr>
            <w:fldChar w:fldCharType="separate"/>
          </w:r>
          <w:sdt>
            <w:sdtPr>
              <w:rPr>
                <w:rFonts w:asciiTheme="minorHAnsi" w:hAnsiTheme="minorHAnsi" w:eastAsiaTheme="minorEastAsia" w:cstheme="minorBidi"/>
                <w:kern w:val="2"/>
                <w:sz w:val="28"/>
                <w:szCs w:val="28"/>
                <w:lang w:val="en-US" w:eastAsia="zh-CN" w:bidi="ar-SA"/>
              </w:rPr>
              <w:id w:val="147479257"/>
              <w:placeholder>
                <w:docPart w:val="{b08a7b8f-2bfa-49f5-b9c5-c03f70acb153}"/>
              </w:placeholder>
            </w:sdtPr>
            <w:sdtEndPr>
              <w:rPr>
                <w:rFonts w:asciiTheme="minorHAnsi" w:hAnsiTheme="minorHAnsi" w:eastAsiaTheme="minorEastAsia" w:cstheme="minorBidi"/>
                <w:kern w:val="2"/>
                <w:sz w:val="28"/>
                <w:szCs w:val="28"/>
                <w:lang w:val="en-US" w:eastAsia="zh-CN" w:bidi="ar-SA"/>
              </w:rPr>
            </w:sdtEndPr>
            <w:sdtContent>
              <w:r>
                <w:rPr>
                  <w:rFonts w:hint="eastAsia" w:asciiTheme="minorEastAsia" w:hAnsiTheme="minorEastAsia" w:eastAsiaTheme="minorEastAsia" w:cstheme="minorEastAsia"/>
                  <w:sz w:val="28"/>
                  <w:szCs w:val="28"/>
                </w:rPr>
                <w:t>3、狠抓招生就业工作，服务社会成绩斐然</w:t>
              </w:r>
            </w:sdtContent>
          </w:sdt>
          <w:r>
            <w:rPr>
              <w:sz w:val="28"/>
              <w:szCs w:val="28"/>
            </w:rPr>
            <w:tab/>
          </w:r>
          <w:bookmarkStart w:id="32" w:name="_Toc17077_WPSOffice_Level2Page"/>
          <w:r>
            <w:rPr>
              <w:sz w:val="28"/>
              <w:szCs w:val="28"/>
            </w:rPr>
            <w:t>26</w:t>
          </w:r>
          <w:bookmarkEnd w:id="32"/>
          <w:r>
            <w:rPr>
              <w:sz w:val="28"/>
              <w:szCs w:val="28"/>
            </w:rPr>
            <w:fldChar w:fldCharType="end"/>
          </w:r>
        </w:p>
        <w:p>
          <w:pPr>
            <w:pStyle w:val="10"/>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outlineLvl w:val="9"/>
          </w:pPr>
          <w:r>
            <w:rPr>
              <w:b/>
              <w:bCs/>
              <w:sz w:val="28"/>
              <w:szCs w:val="28"/>
            </w:rPr>
            <w:fldChar w:fldCharType="begin"/>
          </w:r>
          <w:r>
            <w:rPr>
              <w:sz w:val="28"/>
              <w:szCs w:val="28"/>
            </w:rPr>
            <w:instrText xml:space="preserve"> HYPERLINK \l _Toc2141_WPSOffice_Level1 </w:instrText>
          </w:r>
          <w:r>
            <w:rPr>
              <w:b/>
              <w:bCs/>
              <w:sz w:val="28"/>
              <w:szCs w:val="28"/>
            </w:rPr>
            <w:fldChar w:fldCharType="separate"/>
          </w:r>
          <w:sdt>
            <w:sdtPr>
              <w:rPr>
                <w:rFonts w:asciiTheme="minorHAnsi" w:hAnsiTheme="minorHAnsi" w:eastAsiaTheme="minorEastAsia" w:cstheme="minorBidi"/>
                <w:b/>
                <w:bCs/>
                <w:kern w:val="2"/>
                <w:sz w:val="28"/>
                <w:szCs w:val="28"/>
                <w:lang w:val="en-US" w:eastAsia="zh-CN" w:bidi="ar-SA"/>
              </w:rPr>
              <w:id w:val="147479257"/>
              <w:placeholder>
                <w:docPart w:val="{e3a236d2-7eb9-4daa-9c7a-4aac2df01e71}"/>
              </w:placeholder>
            </w:sdtPr>
            <w:sdtEndPr>
              <w:rPr>
                <w:rFonts w:asciiTheme="minorHAnsi" w:hAnsiTheme="minorHAnsi" w:eastAsiaTheme="minorEastAsia" w:cstheme="minorBidi"/>
                <w:b/>
                <w:bCs/>
                <w:kern w:val="2"/>
                <w:sz w:val="28"/>
                <w:szCs w:val="28"/>
                <w:lang w:val="en-US" w:eastAsia="zh-CN" w:bidi="ar-SA"/>
              </w:rPr>
            </w:sdtEndPr>
            <w:sdtContent>
              <w:r>
                <w:rPr>
                  <w:rFonts w:hint="eastAsia" w:asciiTheme="minorEastAsia" w:hAnsiTheme="minorEastAsia" w:eastAsiaTheme="minorEastAsia" w:cstheme="minorEastAsia"/>
                  <w:b/>
                  <w:bCs/>
                  <w:sz w:val="28"/>
                  <w:szCs w:val="28"/>
                </w:rPr>
                <w:t>八、主要问题和改进措施</w:t>
              </w:r>
            </w:sdtContent>
          </w:sdt>
          <w:r>
            <w:rPr>
              <w:b/>
              <w:bCs/>
              <w:sz w:val="28"/>
              <w:szCs w:val="28"/>
            </w:rPr>
            <w:tab/>
          </w:r>
          <w:bookmarkStart w:id="33" w:name="_Toc2141_WPSOffice_Level1Page"/>
          <w:r>
            <w:rPr>
              <w:b/>
              <w:bCs/>
              <w:sz w:val="28"/>
              <w:szCs w:val="28"/>
            </w:rPr>
            <w:t>27</w:t>
          </w:r>
          <w:bookmarkEnd w:id="33"/>
          <w:r>
            <w:rPr>
              <w:b/>
              <w:bCs/>
              <w:sz w:val="28"/>
              <w:szCs w:val="28"/>
            </w:rPr>
            <w:fldChar w:fldCharType="end"/>
          </w:r>
          <w:bookmarkEnd w:id="0"/>
          <w:bookmarkStart w:id="34" w:name="_Toc12141_WPSOffice_Level1"/>
          <w:bookmarkStart w:id="35" w:name="_Toc28249_WPSOffice_Level1"/>
        </w:p>
      </w:sdtContent>
    </w:sdt>
    <w:p>
      <w:pPr>
        <w:pStyle w:val="10"/>
        <w:keepNext w:val="0"/>
        <w:keepLines w:val="0"/>
        <w:pageBreakBefore w:val="0"/>
        <w:widowControl/>
        <w:tabs>
          <w:tab w:val="right" w:leader="dot" w:pos="8306"/>
        </w:tabs>
        <w:kinsoku/>
        <w:wordWrap/>
        <w:overflowPunct/>
        <w:topLinePunct w:val="0"/>
        <w:autoSpaceDE/>
        <w:autoSpaceDN/>
        <w:bidi w:val="0"/>
        <w:adjustRightInd/>
        <w:snapToGrid/>
        <w:spacing w:line="240" w:lineRule="atLeast"/>
        <w:ind w:left="0" w:leftChars="0"/>
        <w:textAlignment w:val="auto"/>
        <w:outlineLvl w:val="9"/>
        <w:rPr>
          <w:rFonts w:hint="eastAsia" w:asciiTheme="minorEastAsia" w:hAnsiTheme="minorEastAsia" w:eastAsiaTheme="minorEastAsia" w:cstheme="minorEastAsia"/>
          <w:b/>
          <w:bCs/>
          <w:sz w:val="24"/>
          <w:szCs w:val="24"/>
          <w:lang w:eastAsia="zh-CN"/>
        </w:rPr>
        <w:sectPr>
          <w:headerReference r:id="rId3" w:type="default"/>
          <w:pgSz w:w="11906" w:h="16838"/>
          <w:pgMar w:top="1440" w:right="1800" w:bottom="1440" w:left="1800" w:header="851" w:footer="992" w:gutter="0"/>
          <w:pgNumType w:fmt="decimal" w:start="1"/>
          <w:cols w:space="425" w:num="1"/>
          <w:docGrid w:type="lines" w:linePitch="312" w:charSpace="0"/>
        </w:sectPr>
      </w:pPr>
    </w:p>
    <w:p>
      <w:pPr>
        <w:pStyle w:val="10"/>
        <w:keepNext w:val="0"/>
        <w:keepLines w:val="0"/>
        <w:pageBreakBefore w:val="0"/>
        <w:widowControl/>
        <w:tabs>
          <w:tab w:val="right" w:leader="dot" w:pos="8306"/>
        </w:tabs>
        <w:kinsoku/>
        <w:wordWrap/>
        <w:overflowPunct/>
        <w:topLinePunct w:val="0"/>
        <w:autoSpaceDE/>
        <w:autoSpaceDN/>
        <w:bidi w:val="0"/>
        <w:adjustRightInd/>
        <w:snapToGrid/>
        <w:spacing w:line="240" w:lineRule="atLeast"/>
        <w:ind w:left="0" w:leftChars="0"/>
        <w:textAlignment w:val="auto"/>
        <w:outlineLvl w:val="9"/>
        <w:rPr>
          <w:rFonts w:hint="eastAsia" w:asciiTheme="minorEastAsia" w:hAnsiTheme="minorEastAsia" w:eastAsiaTheme="minorEastAsia" w:cstheme="minorEastAsia"/>
          <w:b/>
          <w:bCs/>
          <w:sz w:val="24"/>
          <w:szCs w:val="24"/>
          <w:lang w:eastAsia="zh-CN"/>
        </w:rPr>
      </w:pPr>
    </w:p>
    <w:p>
      <w:pPr>
        <w:pStyle w:val="10"/>
        <w:keepNext w:val="0"/>
        <w:keepLines w:val="0"/>
        <w:pageBreakBefore w:val="0"/>
        <w:widowControl/>
        <w:tabs>
          <w:tab w:val="right" w:leader="dot" w:pos="8306"/>
        </w:tabs>
        <w:kinsoku/>
        <w:wordWrap/>
        <w:overflowPunct/>
        <w:topLinePunct w:val="0"/>
        <w:autoSpaceDE/>
        <w:autoSpaceDN/>
        <w:bidi w:val="0"/>
        <w:adjustRightInd/>
        <w:snapToGrid/>
        <w:spacing w:line="240" w:lineRule="atLeast"/>
        <w:ind w:left="0" w:leftChars="0"/>
        <w:textAlignment w:val="auto"/>
        <w:outlineLvl w:val="9"/>
        <w:rPr>
          <w:rFonts w:hint="eastAsia" w:asciiTheme="minorEastAsia" w:hAnsiTheme="minorEastAsia" w:eastAsiaTheme="minorEastAsia" w:cstheme="minorEastAsia"/>
          <w:b/>
          <w:bCs/>
          <w:sz w:val="24"/>
          <w:szCs w:val="24"/>
          <w:lang w:eastAsia="zh-CN"/>
        </w:rPr>
      </w:pPr>
      <w:r>
        <w:rPr>
          <w:rFonts w:hint="eastAsia" w:asciiTheme="minorEastAsia" w:hAnsiTheme="minorEastAsia" w:eastAsiaTheme="minorEastAsia" w:cstheme="minorEastAsia"/>
          <w:b/>
          <w:bCs/>
          <w:sz w:val="24"/>
          <w:szCs w:val="24"/>
          <w:lang w:eastAsia="zh-CN"/>
        </w:rPr>
        <w:t>一学校基本情况</w:t>
      </w:r>
      <w:bookmarkEnd w:id="34"/>
      <w:bookmarkEnd w:id="35"/>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482" w:firstLineChars="200"/>
        <w:textAlignment w:val="auto"/>
        <w:outlineLvl w:val="9"/>
        <w:rPr>
          <w:rFonts w:hint="eastAsia" w:asciiTheme="minorEastAsia" w:hAnsiTheme="minorEastAsia" w:eastAsiaTheme="minorEastAsia" w:cstheme="minorEastAsia"/>
          <w:b/>
          <w:bCs/>
          <w:sz w:val="24"/>
          <w:szCs w:val="24"/>
          <w:lang w:val="en-US" w:eastAsia="zh-CN"/>
        </w:rPr>
      </w:pPr>
      <w:bookmarkStart w:id="36" w:name="_Toc884_WPSOffice_Level2"/>
      <w:bookmarkStart w:id="37" w:name="_Toc29867_WPSOffice_Level2"/>
      <w:r>
        <w:rPr>
          <w:rFonts w:hint="eastAsia" w:asciiTheme="minorEastAsia" w:hAnsiTheme="minorEastAsia" w:eastAsiaTheme="minorEastAsia" w:cstheme="minorEastAsia"/>
          <w:b/>
          <w:bCs/>
          <w:sz w:val="24"/>
          <w:szCs w:val="24"/>
          <w:lang w:val="en-US" w:eastAsia="zh-CN"/>
        </w:rPr>
        <w:t>学校概况</w:t>
      </w:r>
      <w:bookmarkEnd w:id="36"/>
      <w:bookmarkEnd w:id="37"/>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达州升华职业学校，创建于2008年，是一所经达州市教育局批准，四川省教育厅备案的民办区属全日制普通中等专业学校。2016年原校址因市政道路建设被达川区征用，现转暂住四川省电子商务学校。学校校园占地面积69.33亩、校舍面积共计56862平方米，设备价值</w:t>
      </w:r>
      <w:r>
        <w:rPr>
          <w:rFonts w:hint="eastAsia" w:asciiTheme="minorEastAsia" w:hAnsiTheme="minorEastAsia" w:cstheme="minorEastAsia"/>
          <w:sz w:val="24"/>
          <w:szCs w:val="24"/>
          <w:lang w:val="en-US" w:eastAsia="zh-CN"/>
        </w:rPr>
        <w:t>600</w:t>
      </w:r>
      <w:r>
        <w:rPr>
          <w:rFonts w:hint="eastAsia" w:asciiTheme="minorEastAsia" w:hAnsiTheme="minorEastAsia" w:eastAsiaTheme="minorEastAsia" w:cstheme="minorEastAsia"/>
          <w:sz w:val="24"/>
          <w:szCs w:val="24"/>
          <w:lang w:val="en-US" w:eastAsia="zh-CN"/>
        </w:rPr>
        <w:t>万元，目前教职工</w:t>
      </w:r>
      <w:r>
        <w:rPr>
          <w:rFonts w:hint="eastAsia" w:asciiTheme="minorEastAsia" w:hAnsiTheme="minorEastAsia" w:cstheme="minorEastAsia"/>
          <w:sz w:val="24"/>
          <w:szCs w:val="24"/>
          <w:lang w:val="en-US" w:eastAsia="zh-CN"/>
        </w:rPr>
        <w:t>56</w:t>
      </w:r>
      <w:r>
        <w:rPr>
          <w:rFonts w:hint="eastAsia" w:asciiTheme="minorEastAsia" w:hAnsiTheme="minorEastAsia" w:eastAsiaTheme="minorEastAsia" w:cstheme="minorEastAsia"/>
          <w:sz w:val="24"/>
          <w:szCs w:val="24"/>
          <w:lang w:val="en-US" w:eastAsia="zh-CN"/>
        </w:rPr>
        <w:t>人、其中专任教师</w:t>
      </w:r>
      <w:r>
        <w:rPr>
          <w:rFonts w:hint="eastAsia" w:asciiTheme="minorEastAsia" w:hAnsiTheme="minorEastAsia" w:cstheme="minorEastAsia"/>
          <w:sz w:val="24"/>
          <w:szCs w:val="24"/>
          <w:lang w:val="en-US" w:eastAsia="zh-CN"/>
        </w:rPr>
        <w:t>50</w:t>
      </w:r>
      <w:r>
        <w:rPr>
          <w:rFonts w:hint="eastAsia" w:asciiTheme="minorEastAsia" w:hAnsiTheme="minorEastAsia" w:eastAsiaTheme="minorEastAsia" w:cstheme="minorEastAsia"/>
          <w:sz w:val="24"/>
          <w:szCs w:val="24"/>
          <w:lang w:val="en-US" w:eastAsia="zh-CN"/>
        </w:rPr>
        <w:t>人、兼职教师</w:t>
      </w:r>
      <w:r>
        <w:rPr>
          <w:rFonts w:hint="eastAsia" w:asciiTheme="minorEastAsia" w:hAnsiTheme="minorEastAsia" w:cstheme="minorEastAsia"/>
          <w:sz w:val="24"/>
          <w:szCs w:val="24"/>
          <w:lang w:val="en-US" w:eastAsia="zh-CN"/>
        </w:rPr>
        <w:t>6</w:t>
      </w:r>
      <w:r>
        <w:rPr>
          <w:rFonts w:hint="eastAsia" w:asciiTheme="minorEastAsia" w:hAnsiTheme="minorEastAsia" w:eastAsiaTheme="minorEastAsia" w:cstheme="minorEastAsia"/>
          <w:sz w:val="24"/>
          <w:szCs w:val="24"/>
          <w:lang w:val="en-US" w:eastAsia="zh-CN"/>
        </w:rPr>
        <w:t>人。校级领导班子6人；党支部书记王绍礼、校长周文强、内务校长胡应怀、执行校长</w:t>
      </w:r>
      <w:r>
        <w:rPr>
          <w:rFonts w:hint="eastAsia" w:asciiTheme="minorEastAsia" w:hAnsiTheme="minorEastAsia" w:cstheme="minorEastAsia"/>
          <w:sz w:val="24"/>
          <w:szCs w:val="24"/>
          <w:lang w:val="en-US" w:eastAsia="zh-CN"/>
        </w:rPr>
        <w:t>王明鍚</w:t>
      </w:r>
      <w:r>
        <w:rPr>
          <w:rFonts w:hint="eastAsia" w:asciiTheme="minorEastAsia" w:hAnsiTheme="minorEastAsia" w:eastAsiaTheme="minorEastAsia" w:cstheme="minorEastAsia"/>
          <w:sz w:val="24"/>
          <w:szCs w:val="24"/>
          <w:lang w:val="en-US" w:eastAsia="zh-CN"/>
        </w:rPr>
        <w:t>、</w:t>
      </w:r>
      <w:r>
        <w:rPr>
          <w:rFonts w:hint="eastAsia" w:asciiTheme="minorEastAsia" w:hAnsiTheme="minorEastAsia" w:cstheme="minorEastAsia"/>
          <w:sz w:val="24"/>
          <w:szCs w:val="24"/>
          <w:lang w:val="en-US" w:eastAsia="zh-CN"/>
        </w:rPr>
        <w:t>教学</w:t>
      </w:r>
      <w:r>
        <w:rPr>
          <w:rFonts w:hint="eastAsia" w:asciiTheme="minorEastAsia" w:hAnsiTheme="minorEastAsia" w:eastAsiaTheme="minorEastAsia" w:cstheme="minorEastAsia"/>
          <w:sz w:val="24"/>
          <w:szCs w:val="24"/>
          <w:lang w:val="en-US" w:eastAsia="zh-CN"/>
        </w:rPr>
        <w:t>校长</w:t>
      </w:r>
      <w:r>
        <w:rPr>
          <w:rFonts w:hint="eastAsia" w:asciiTheme="minorEastAsia" w:hAnsiTheme="minorEastAsia" w:cstheme="minorEastAsia"/>
          <w:sz w:val="24"/>
          <w:szCs w:val="24"/>
          <w:lang w:val="en-US" w:eastAsia="zh-CN"/>
        </w:rPr>
        <w:t>陈亚平</w:t>
      </w:r>
      <w:r>
        <w:rPr>
          <w:rFonts w:hint="eastAsia" w:asciiTheme="minorEastAsia" w:hAnsiTheme="minorEastAsia" w:eastAsiaTheme="minorEastAsia" w:cstheme="minorEastAsia"/>
          <w:sz w:val="24"/>
          <w:szCs w:val="24"/>
          <w:lang w:val="en-US" w:eastAsia="zh-CN"/>
        </w:rPr>
        <w:t>、副校长</w:t>
      </w:r>
      <w:r>
        <w:rPr>
          <w:rFonts w:hint="eastAsia" w:asciiTheme="minorEastAsia" w:hAnsiTheme="minorEastAsia" w:cstheme="minorEastAsia"/>
          <w:sz w:val="24"/>
          <w:szCs w:val="24"/>
          <w:lang w:val="en-US" w:eastAsia="zh-CN"/>
        </w:rPr>
        <w:t>姜鉴刚</w:t>
      </w:r>
      <w:r>
        <w:rPr>
          <w:rFonts w:hint="eastAsia" w:asciiTheme="minorEastAsia" w:hAnsiTheme="minorEastAsia" w:eastAsiaTheme="minorEastAsia" w:cstheme="minorEastAsia"/>
          <w:sz w:val="24"/>
          <w:szCs w:val="24"/>
          <w:lang w:val="en-US" w:eastAsia="zh-CN"/>
        </w:rPr>
        <w:t>。学校有标准的400米塑胶跑道和足球场、篮球场、羽毛球场、乒乓球场等完备的体育设施。</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826"/>
        <w:gridCol w:w="1435"/>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学校概况</w:t>
            </w:r>
          </w:p>
        </w:tc>
        <w:tc>
          <w:tcPr>
            <w:tcW w:w="282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指标</w:t>
            </w:r>
          </w:p>
        </w:tc>
        <w:tc>
          <w:tcPr>
            <w:tcW w:w="143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单位</w:t>
            </w:r>
          </w:p>
        </w:tc>
        <w:tc>
          <w:tcPr>
            <w:tcW w:w="213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20</w:t>
            </w:r>
            <w:r>
              <w:rPr>
                <w:rFonts w:hint="eastAsia" w:asciiTheme="minorEastAsia" w:hAnsiTheme="minorEastAsia" w:cstheme="minorEastAsia"/>
                <w:sz w:val="24"/>
                <w:szCs w:val="24"/>
                <w:vertAlign w:val="baseline"/>
                <w:lang w:val="en-US" w:eastAsia="zh-CN"/>
              </w:rPr>
              <w:t>20</w:t>
            </w:r>
            <w:r>
              <w:rPr>
                <w:rFonts w:hint="eastAsia" w:asciiTheme="minorEastAsia" w:hAnsiTheme="minorEastAsia" w:eastAsiaTheme="minorEastAsia" w:cstheme="minorEastAsia"/>
                <w:sz w:val="24"/>
                <w:szCs w:val="24"/>
                <w:vertAlign w:val="baseline"/>
                <w:lang w:val="en-US" w:eastAsia="zh-CN"/>
              </w:rPr>
              <w:t>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9"/>
              <w:rPr>
                <w:rFonts w:hint="eastAsia" w:asciiTheme="minorEastAsia" w:hAnsiTheme="minorEastAsia" w:eastAsiaTheme="minorEastAsia" w:cstheme="minorEastAsia"/>
                <w:sz w:val="24"/>
                <w:szCs w:val="24"/>
                <w:vertAlign w:val="baseline"/>
                <w:lang w:val="en-US" w:eastAsia="zh-CN"/>
              </w:rPr>
            </w:pPr>
          </w:p>
        </w:tc>
        <w:tc>
          <w:tcPr>
            <w:tcW w:w="282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校园占地面积</w:t>
            </w:r>
          </w:p>
        </w:tc>
        <w:tc>
          <w:tcPr>
            <w:tcW w:w="143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平方米</w:t>
            </w:r>
          </w:p>
        </w:tc>
        <w:tc>
          <w:tcPr>
            <w:tcW w:w="213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center"/>
              <w:textAlignment w:val="auto"/>
              <w:outlineLvl w:val="9"/>
              <w:rPr>
                <w:rFonts w:hint="default"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46225.86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9"/>
              <w:rPr>
                <w:rFonts w:hint="eastAsia" w:asciiTheme="minorEastAsia" w:hAnsiTheme="minorEastAsia" w:eastAsiaTheme="minorEastAsia" w:cstheme="minorEastAsia"/>
                <w:sz w:val="24"/>
                <w:szCs w:val="24"/>
                <w:vertAlign w:val="baseline"/>
                <w:lang w:val="en-US" w:eastAsia="zh-CN"/>
              </w:rPr>
            </w:pPr>
          </w:p>
        </w:tc>
        <w:tc>
          <w:tcPr>
            <w:tcW w:w="282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生均校园占地面积</w:t>
            </w:r>
          </w:p>
        </w:tc>
        <w:tc>
          <w:tcPr>
            <w:tcW w:w="143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平方米</w:t>
            </w:r>
          </w:p>
        </w:tc>
        <w:tc>
          <w:tcPr>
            <w:tcW w:w="213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center"/>
              <w:textAlignment w:val="auto"/>
              <w:outlineLvl w:val="9"/>
              <w:rPr>
                <w:rFonts w:hint="default"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44.57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9"/>
              <w:rPr>
                <w:rFonts w:hint="eastAsia" w:asciiTheme="minorEastAsia" w:hAnsiTheme="minorEastAsia" w:eastAsiaTheme="minorEastAsia" w:cstheme="minorEastAsia"/>
                <w:sz w:val="24"/>
                <w:szCs w:val="24"/>
                <w:vertAlign w:val="baseline"/>
                <w:lang w:val="en-US" w:eastAsia="zh-CN"/>
              </w:rPr>
            </w:pPr>
          </w:p>
        </w:tc>
        <w:tc>
          <w:tcPr>
            <w:tcW w:w="282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校舍建筑面积</w:t>
            </w:r>
          </w:p>
        </w:tc>
        <w:tc>
          <w:tcPr>
            <w:tcW w:w="143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平方米</w:t>
            </w:r>
          </w:p>
        </w:tc>
        <w:tc>
          <w:tcPr>
            <w:tcW w:w="213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center"/>
              <w:textAlignment w:val="auto"/>
              <w:outlineLvl w:val="9"/>
              <w:rPr>
                <w:rFonts w:hint="default"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56862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9"/>
              <w:rPr>
                <w:rFonts w:hint="eastAsia" w:asciiTheme="minorEastAsia" w:hAnsiTheme="minorEastAsia" w:eastAsiaTheme="minorEastAsia" w:cstheme="minorEastAsia"/>
                <w:sz w:val="24"/>
                <w:szCs w:val="24"/>
                <w:vertAlign w:val="baseline"/>
                <w:lang w:val="en-US" w:eastAsia="zh-CN"/>
              </w:rPr>
            </w:pPr>
          </w:p>
        </w:tc>
        <w:tc>
          <w:tcPr>
            <w:tcW w:w="282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生均校舍建筑面积</w:t>
            </w:r>
          </w:p>
        </w:tc>
        <w:tc>
          <w:tcPr>
            <w:tcW w:w="143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平方米</w:t>
            </w:r>
          </w:p>
        </w:tc>
        <w:tc>
          <w:tcPr>
            <w:tcW w:w="213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center"/>
              <w:textAlignment w:val="auto"/>
              <w:outlineLvl w:val="9"/>
              <w:rPr>
                <w:rFonts w:hint="default"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54.83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9"/>
              <w:rPr>
                <w:rFonts w:hint="eastAsia" w:asciiTheme="minorEastAsia" w:hAnsiTheme="minorEastAsia" w:eastAsiaTheme="minorEastAsia" w:cstheme="minorEastAsia"/>
                <w:sz w:val="24"/>
                <w:szCs w:val="24"/>
                <w:vertAlign w:val="baseline"/>
                <w:lang w:val="en-US" w:eastAsia="zh-CN"/>
              </w:rPr>
            </w:pPr>
          </w:p>
        </w:tc>
        <w:tc>
          <w:tcPr>
            <w:tcW w:w="282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固定资产总值</w:t>
            </w:r>
          </w:p>
        </w:tc>
        <w:tc>
          <w:tcPr>
            <w:tcW w:w="143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万元</w:t>
            </w:r>
          </w:p>
        </w:tc>
        <w:tc>
          <w:tcPr>
            <w:tcW w:w="213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center"/>
              <w:textAlignment w:val="auto"/>
              <w:outlineLvl w:val="9"/>
              <w:rPr>
                <w:rFonts w:hint="default"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1500</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lang w:val="en-US" w:eastAsia="zh-CN"/>
        </w:rPr>
      </w:pPr>
      <w:bookmarkStart w:id="115" w:name="_GoBack"/>
      <w:bookmarkEnd w:id="115"/>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建校以来，学校秉承“诚信、包容、自立、成功”的校训和“站起来能说、坐下来能写、走出去能干”的人才培养目标等办学理念，实行封闭无缝式管理，利用电视监控等电子手段，全方位打造平安、和谐校园；强化德育常规管理，加强教学改革，拓展办学渠道，实行中专和专科多层次办学。</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82" w:firstLineChars="200"/>
        <w:textAlignment w:val="auto"/>
        <w:outlineLvl w:val="9"/>
        <w:rPr>
          <w:rFonts w:hint="eastAsia" w:asciiTheme="minorEastAsia" w:hAnsiTheme="minorEastAsia" w:eastAsiaTheme="minorEastAsia" w:cstheme="minorEastAsia"/>
          <w:sz w:val="24"/>
          <w:szCs w:val="24"/>
          <w:lang w:val="en-US" w:eastAsia="zh-CN"/>
        </w:rPr>
      </w:pPr>
      <w:bookmarkStart w:id="38" w:name="_Toc9744_WPSOffice_Level2"/>
      <w:bookmarkStart w:id="39" w:name="_Toc28122_WPSOffice_Level2"/>
      <w:r>
        <w:rPr>
          <w:rFonts w:hint="eastAsia" w:asciiTheme="minorEastAsia" w:hAnsiTheme="minorEastAsia" w:eastAsiaTheme="minorEastAsia" w:cstheme="minorEastAsia"/>
          <w:b/>
          <w:bCs/>
          <w:sz w:val="24"/>
          <w:szCs w:val="24"/>
          <w:lang w:val="en-US" w:eastAsia="zh-CN"/>
        </w:rPr>
        <w:t>学生情况</w:t>
      </w:r>
      <w:bookmarkEnd w:id="38"/>
      <w:bookmarkEnd w:id="39"/>
      <w:r>
        <w:rPr>
          <w:rFonts w:hint="eastAsia" w:asciiTheme="minorEastAsia" w:hAnsiTheme="minorEastAsia" w:eastAsiaTheme="minorEastAsia" w:cstheme="minorEastAsia"/>
          <w:sz w:val="24"/>
          <w:szCs w:val="24"/>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 达州升华职业技术学校现有学生</w:t>
      </w:r>
      <w:r>
        <w:rPr>
          <w:rFonts w:hint="eastAsia" w:asciiTheme="minorEastAsia" w:hAnsiTheme="minorEastAsia" w:cstheme="minorEastAsia"/>
          <w:sz w:val="24"/>
          <w:szCs w:val="24"/>
          <w:lang w:val="en-US" w:eastAsia="zh-CN"/>
        </w:rPr>
        <w:t>1687</w:t>
      </w:r>
      <w:r>
        <w:rPr>
          <w:rFonts w:hint="eastAsia" w:asciiTheme="minorEastAsia" w:hAnsiTheme="minorEastAsia" w:eastAsiaTheme="minorEastAsia" w:cstheme="minorEastAsia"/>
          <w:sz w:val="24"/>
          <w:szCs w:val="24"/>
          <w:lang w:val="en-US" w:eastAsia="zh-CN"/>
        </w:rPr>
        <w:t>人，其中</w:t>
      </w:r>
      <w:r>
        <w:rPr>
          <w:rFonts w:hint="eastAsia" w:asciiTheme="minorEastAsia" w:hAnsiTheme="minorEastAsia" w:cstheme="minorEastAsia"/>
          <w:sz w:val="24"/>
          <w:szCs w:val="24"/>
          <w:lang w:val="en-US" w:eastAsia="zh-CN"/>
        </w:rPr>
        <w:t>2020</w:t>
      </w:r>
      <w:r>
        <w:rPr>
          <w:rFonts w:hint="eastAsia" w:asciiTheme="minorEastAsia" w:hAnsiTheme="minorEastAsia" w:eastAsiaTheme="minorEastAsia" w:cstheme="minorEastAsia"/>
          <w:sz w:val="24"/>
          <w:szCs w:val="24"/>
          <w:lang w:val="en-US" w:eastAsia="zh-CN"/>
        </w:rPr>
        <w:t>级</w:t>
      </w:r>
      <w:r>
        <w:rPr>
          <w:rFonts w:hint="eastAsia" w:asciiTheme="minorEastAsia" w:hAnsiTheme="minorEastAsia" w:cstheme="minorEastAsia"/>
          <w:sz w:val="24"/>
          <w:szCs w:val="24"/>
          <w:lang w:val="en-US" w:eastAsia="zh-CN"/>
        </w:rPr>
        <w:t>669</w:t>
      </w:r>
      <w:r>
        <w:rPr>
          <w:rFonts w:hint="eastAsia" w:asciiTheme="minorEastAsia" w:hAnsiTheme="minorEastAsia" w:eastAsiaTheme="minorEastAsia" w:cstheme="minorEastAsia"/>
          <w:sz w:val="24"/>
          <w:szCs w:val="24"/>
          <w:lang w:val="en-US" w:eastAsia="zh-CN"/>
        </w:rPr>
        <w:t>人、201</w:t>
      </w:r>
      <w:r>
        <w:rPr>
          <w:rFonts w:hint="eastAsia" w:asciiTheme="minorEastAsia" w:hAnsiTheme="minorEastAsia" w:cstheme="minorEastAsia"/>
          <w:sz w:val="24"/>
          <w:szCs w:val="24"/>
          <w:lang w:val="en-US" w:eastAsia="zh-CN"/>
        </w:rPr>
        <w:t>9</w:t>
      </w:r>
      <w:r>
        <w:rPr>
          <w:rFonts w:hint="eastAsia" w:asciiTheme="minorEastAsia" w:hAnsiTheme="minorEastAsia" w:eastAsiaTheme="minorEastAsia" w:cstheme="minorEastAsia"/>
          <w:sz w:val="24"/>
          <w:szCs w:val="24"/>
          <w:lang w:val="en-US" w:eastAsia="zh-CN"/>
        </w:rPr>
        <w:t>级</w:t>
      </w:r>
      <w:r>
        <w:rPr>
          <w:rFonts w:hint="eastAsia" w:asciiTheme="minorEastAsia" w:hAnsiTheme="minorEastAsia" w:cstheme="minorEastAsia"/>
          <w:sz w:val="24"/>
          <w:szCs w:val="24"/>
          <w:lang w:val="en-US" w:eastAsia="zh-CN"/>
        </w:rPr>
        <w:t>618</w:t>
      </w:r>
      <w:r>
        <w:rPr>
          <w:rFonts w:hint="eastAsia" w:asciiTheme="minorEastAsia" w:hAnsiTheme="minorEastAsia" w:eastAsiaTheme="minorEastAsia" w:cstheme="minorEastAsia"/>
          <w:sz w:val="24"/>
          <w:szCs w:val="24"/>
          <w:lang w:val="en-US" w:eastAsia="zh-CN"/>
        </w:rPr>
        <w:t>人、20</w:t>
      </w:r>
      <w:r>
        <w:rPr>
          <w:rFonts w:hint="eastAsia" w:asciiTheme="minorEastAsia" w:hAnsiTheme="minorEastAsia" w:cstheme="minorEastAsia"/>
          <w:sz w:val="24"/>
          <w:szCs w:val="24"/>
          <w:lang w:val="en-US" w:eastAsia="zh-CN"/>
        </w:rPr>
        <w:t>20</w:t>
      </w:r>
      <w:r>
        <w:rPr>
          <w:rFonts w:hint="eastAsia" w:asciiTheme="minorEastAsia" w:hAnsiTheme="minorEastAsia" w:eastAsiaTheme="minorEastAsia" w:cstheme="minorEastAsia"/>
          <w:sz w:val="24"/>
          <w:szCs w:val="24"/>
          <w:lang w:val="en-US" w:eastAsia="zh-CN"/>
        </w:rPr>
        <w:t>级</w:t>
      </w:r>
      <w:r>
        <w:rPr>
          <w:rFonts w:hint="eastAsia" w:asciiTheme="minorEastAsia" w:hAnsiTheme="minorEastAsia" w:cstheme="minorEastAsia"/>
          <w:sz w:val="24"/>
          <w:szCs w:val="24"/>
          <w:lang w:val="en-US" w:eastAsia="zh-CN"/>
        </w:rPr>
        <w:t>419</w:t>
      </w:r>
      <w:r>
        <w:rPr>
          <w:rFonts w:hint="eastAsia" w:asciiTheme="minorEastAsia" w:hAnsiTheme="minorEastAsia" w:eastAsiaTheme="minorEastAsia" w:cstheme="minorEastAsia"/>
          <w:sz w:val="24"/>
          <w:szCs w:val="24"/>
          <w:lang w:val="en-US" w:eastAsia="zh-CN"/>
        </w:rPr>
        <w:t>人、学前教育专业</w:t>
      </w:r>
      <w:r>
        <w:rPr>
          <w:rFonts w:hint="eastAsia" w:asciiTheme="minorEastAsia" w:hAnsiTheme="minorEastAsia" w:cstheme="minorEastAsia"/>
          <w:sz w:val="24"/>
          <w:szCs w:val="24"/>
          <w:lang w:val="en-US" w:eastAsia="zh-CN"/>
        </w:rPr>
        <w:t>1347</w:t>
      </w:r>
      <w:r>
        <w:rPr>
          <w:rFonts w:hint="eastAsia" w:asciiTheme="minorEastAsia" w:hAnsiTheme="minorEastAsia" w:eastAsiaTheme="minorEastAsia" w:cstheme="minorEastAsia"/>
          <w:sz w:val="24"/>
          <w:szCs w:val="24"/>
          <w:lang w:val="en-US" w:eastAsia="zh-CN"/>
        </w:rPr>
        <w:t>人、电子电器应用与维修</w:t>
      </w:r>
      <w:r>
        <w:rPr>
          <w:rFonts w:hint="eastAsia" w:asciiTheme="minorEastAsia" w:hAnsiTheme="minorEastAsia" w:cstheme="minorEastAsia"/>
          <w:sz w:val="24"/>
          <w:szCs w:val="24"/>
          <w:lang w:val="en-US" w:eastAsia="zh-CN"/>
        </w:rPr>
        <w:t>88</w:t>
      </w:r>
      <w:r>
        <w:rPr>
          <w:rFonts w:hint="eastAsia" w:asciiTheme="minorEastAsia" w:hAnsiTheme="minorEastAsia" w:eastAsiaTheme="minorEastAsia" w:cstheme="minorEastAsia"/>
          <w:sz w:val="24"/>
          <w:szCs w:val="24"/>
          <w:lang w:val="en-US" w:eastAsia="zh-CN"/>
        </w:rPr>
        <w:t>人、计算机及应用</w:t>
      </w:r>
      <w:r>
        <w:rPr>
          <w:rFonts w:hint="eastAsia" w:asciiTheme="minorEastAsia" w:hAnsiTheme="minorEastAsia" w:cstheme="minorEastAsia"/>
          <w:sz w:val="24"/>
          <w:szCs w:val="24"/>
          <w:lang w:val="en-US" w:eastAsia="zh-CN"/>
        </w:rPr>
        <w:t>271</w:t>
      </w:r>
      <w:r>
        <w:rPr>
          <w:rFonts w:hint="eastAsia" w:asciiTheme="minorEastAsia" w:hAnsiTheme="minorEastAsia" w:eastAsiaTheme="minorEastAsia" w:cstheme="minorEastAsia"/>
          <w:sz w:val="24"/>
          <w:szCs w:val="24"/>
          <w:lang w:val="en-US" w:eastAsia="zh-CN"/>
        </w:rPr>
        <w:t>人。三年巩固率前三年均8</w:t>
      </w:r>
      <w:r>
        <w:rPr>
          <w:rFonts w:hint="eastAsia" w:asciiTheme="minorEastAsia" w:hAnsiTheme="minorEastAsia" w:cstheme="minorEastAsia"/>
          <w:sz w:val="24"/>
          <w:szCs w:val="24"/>
          <w:lang w:val="en-US" w:eastAsia="zh-CN"/>
        </w:rPr>
        <w:t>5</w:t>
      </w:r>
      <w:r>
        <w:rPr>
          <w:rFonts w:hint="eastAsia" w:asciiTheme="minorEastAsia" w:hAnsiTheme="minorEastAsia" w:eastAsiaTheme="minorEastAsia" w:cstheme="minorEastAsia"/>
          <w:sz w:val="24"/>
          <w:szCs w:val="24"/>
          <w:lang w:val="en-US" w:eastAsia="zh-CN"/>
        </w:rPr>
        <w:t>%以上、毕业率100%。学前教育专业生部分远去北京、深圳、成都、重庆工作、历年来供不应求。此外，学校与绵阳师范学院共办学前教育专业自学考试专科班，向湖北随州职业技术学院输送学前教育等专业的专科学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b/>
          <w:bCs/>
          <w:sz w:val="24"/>
          <w:szCs w:val="24"/>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82" w:firstLineChars="200"/>
        <w:textAlignment w:val="auto"/>
        <w:outlineLvl w:val="9"/>
        <w:rPr>
          <w:rFonts w:hint="eastAsia" w:asciiTheme="minorEastAsia" w:hAnsiTheme="minorEastAsia" w:eastAsiaTheme="minorEastAsia" w:cstheme="minorEastAsia"/>
          <w:b/>
          <w:bCs/>
          <w:sz w:val="24"/>
          <w:szCs w:val="24"/>
          <w:lang w:val="en-US" w:eastAsia="zh-CN"/>
        </w:rPr>
      </w:pPr>
      <w:bookmarkStart w:id="40" w:name="_Toc29363_WPSOffice_Level2"/>
      <w:bookmarkStart w:id="41" w:name="_Toc10825_WPSOffice_Level2"/>
      <w:r>
        <w:rPr>
          <w:rFonts w:hint="eastAsia" w:asciiTheme="minorEastAsia" w:hAnsiTheme="minorEastAsia" w:eastAsiaTheme="minorEastAsia" w:cstheme="minorEastAsia"/>
          <w:b/>
          <w:bCs/>
          <w:sz w:val="24"/>
          <w:szCs w:val="24"/>
          <w:lang w:val="en-US" w:eastAsia="zh-CN"/>
        </w:rPr>
        <w:t>教师队伍</w:t>
      </w:r>
      <w:bookmarkEnd w:id="40"/>
      <w:bookmarkEnd w:id="41"/>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达州升华职业技术学校，现有教师</w:t>
      </w:r>
      <w:r>
        <w:rPr>
          <w:rFonts w:hint="eastAsia" w:asciiTheme="minorEastAsia" w:hAnsiTheme="minorEastAsia" w:cstheme="minorEastAsia"/>
          <w:sz w:val="24"/>
          <w:szCs w:val="24"/>
          <w:lang w:val="en-US" w:eastAsia="zh-CN"/>
        </w:rPr>
        <w:t>56</w:t>
      </w:r>
      <w:r>
        <w:rPr>
          <w:rFonts w:hint="eastAsia" w:asciiTheme="minorEastAsia" w:hAnsiTheme="minorEastAsia" w:eastAsiaTheme="minorEastAsia" w:cstheme="minorEastAsia"/>
          <w:sz w:val="24"/>
          <w:szCs w:val="24"/>
          <w:lang w:val="en-US" w:eastAsia="zh-CN"/>
        </w:rPr>
        <w:t>人、专任教师</w:t>
      </w:r>
      <w:r>
        <w:rPr>
          <w:rFonts w:hint="eastAsia" w:asciiTheme="minorEastAsia" w:hAnsiTheme="minorEastAsia" w:cstheme="minorEastAsia"/>
          <w:sz w:val="24"/>
          <w:szCs w:val="24"/>
          <w:lang w:val="en-US" w:eastAsia="zh-CN"/>
        </w:rPr>
        <w:t>50</w:t>
      </w:r>
      <w:r>
        <w:rPr>
          <w:rFonts w:hint="eastAsia" w:asciiTheme="minorEastAsia" w:hAnsiTheme="minorEastAsia" w:eastAsiaTheme="minorEastAsia" w:cstheme="minorEastAsia"/>
          <w:sz w:val="24"/>
          <w:szCs w:val="24"/>
          <w:lang w:val="en-US" w:eastAsia="zh-CN"/>
        </w:rPr>
        <w:t>人、兼职教师</w:t>
      </w:r>
      <w:r>
        <w:rPr>
          <w:rFonts w:hint="eastAsia" w:asciiTheme="minorEastAsia" w:hAnsiTheme="minorEastAsia" w:cstheme="minorEastAsia"/>
          <w:sz w:val="24"/>
          <w:szCs w:val="24"/>
          <w:lang w:val="en-US" w:eastAsia="zh-CN"/>
        </w:rPr>
        <w:t>6</w:t>
      </w:r>
      <w:r>
        <w:rPr>
          <w:rFonts w:hint="eastAsia" w:asciiTheme="minorEastAsia" w:hAnsiTheme="minorEastAsia" w:eastAsiaTheme="minorEastAsia" w:cstheme="minorEastAsia"/>
          <w:sz w:val="24"/>
          <w:szCs w:val="24"/>
          <w:lang w:val="en-US" w:eastAsia="zh-CN"/>
        </w:rPr>
        <w:t>人、本科学历</w:t>
      </w:r>
      <w:r>
        <w:rPr>
          <w:rFonts w:hint="eastAsia" w:asciiTheme="minorEastAsia" w:hAnsiTheme="minorEastAsia" w:cstheme="minorEastAsia"/>
          <w:sz w:val="24"/>
          <w:szCs w:val="24"/>
          <w:lang w:val="en-US" w:eastAsia="zh-CN"/>
        </w:rPr>
        <w:t>27</w:t>
      </w:r>
      <w:r>
        <w:rPr>
          <w:rFonts w:hint="eastAsia" w:asciiTheme="minorEastAsia" w:hAnsiTheme="minorEastAsia" w:eastAsiaTheme="minorEastAsia" w:cstheme="minorEastAsia"/>
          <w:sz w:val="24"/>
          <w:szCs w:val="24"/>
          <w:lang w:val="en-US" w:eastAsia="zh-CN"/>
        </w:rPr>
        <w:t>人、专科学历19人、高中学历</w:t>
      </w:r>
      <w:r>
        <w:rPr>
          <w:rFonts w:hint="eastAsia" w:asciiTheme="minorEastAsia" w:hAnsiTheme="minorEastAsia" w:cstheme="minorEastAsia"/>
          <w:sz w:val="24"/>
          <w:szCs w:val="24"/>
          <w:lang w:val="en-US" w:eastAsia="zh-CN"/>
        </w:rPr>
        <w:t>5</w:t>
      </w:r>
      <w:r>
        <w:rPr>
          <w:rFonts w:hint="eastAsia" w:asciiTheme="minorEastAsia" w:hAnsiTheme="minorEastAsia" w:eastAsiaTheme="minorEastAsia" w:cstheme="minorEastAsia"/>
          <w:sz w:val="24"/>
          <w:szCs w:val="24"/>
          <w:lang w:val="en-US" w:eastAsia="zh-CN"/>
        </w:rPr>
        <w:t>人、中学高级职称</w:t>
      </w:r>
      <w:r>
        <w:rPr>
          <w:rFonts w:hint="eastAsia" w:asciiTheme="minorEastAsia" w:hAnsiTheme="minorEastAsia" w:cstheme="minorEastAsia"/>
          <w:sz w:val="24"/>
          <w:szCs w:val="24"/>
          <w:lang w:val="en-US" w:eastAsia="zh-CN"/>
        </w:rPr>
        <w:t>8</w:t>
      </w:r>
      <w:r>
        <w:rPr>
          <w:rFonts w:hint="eastAsia" w:asciiTheme="minorEastAsia" w:hAnsiTheme="minorEastAsia" w:eastAsiaTheme="minorEastAsia" w:cstheme="minorEastAsia"/>
          <w:sz w:val="24"/>
          <w:szCs w:val="24"/>
          <w:lang w:val="en-US" w:eastAsia="zh-CN"/>
        </w:rPr>
        <w:t>人、中学中级职称2</w:t>
      </w:r>
      <w:r>
        <w:rPr>
          <w:rFonts w:hint="eastAsia" w:asciiTheme="minorEastAsia" w:hAnsiTheme="minorEastAsia" w:cstheme="minorEastAsia"/>
          <w:sz w:val="24"/>
          <w:szCs w:val="24"/>
          <w:lang w:val="en-US" w:eastAsia="zh-CN"/>
        </w:rPr>
        <w:t>9</w:t>
      </w:r>
      <w:r>
        <w:rPr>
          <w:rFonts w:hint="eastAsia" w:asciiTheme="minorEastAsia" w:hAnsiTheme="minorEastAsia" w:eastAsiaTheme="minorEastAsia" w:cstheme="minorEastAsia"/>
          <w:sz w:val="24"/>
          <w:szCs w:val="24"/>
          <w:lang w:val="en-US" w:eastAsia="zh-CN"/>
        </w:rPr>
        <w:t>人。有全国优秀教师，四川省特级教师，市县级优秀教师多人。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40" w:firstLineChars="200"/>
        <w:jc w:val="center"/>
        <w:textAlignment w:val="auto"/>
        <w:outlineLvl w:val="9"/>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表2达州升华职业技术学校教师概况</w:t>
      </w:r>
    </w:p>
    <w:tbl>
      <w:tblPr>
        <w:tblStyle w:val="6"/>
        <w:tblW w:w="7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81"/>
        <w:gridCol w:w="1687"/>
        <w:gridCol w:w="16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8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9"/>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类别</w:t>
            </w:r>
          </w:p>
        </w:tc>
        <w:tc>
          <w:tcPr>
            <w:tcW w:w="168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9"/>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上年度</w:t>
            </w:r>
          </w:p>
        </w:tc>
        <w:tc>
          <w:tcPr>
            <w:tcW w:w="160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9"/>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本年度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78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教职工数</w:t>
            </w:r>
          </w:p>
        </w:tc>
        <w:tc>
          <w:tcPr>
            <w:tcW w:w="168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center"/>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50</w:t>
            </w:r>
            <w:r>
              <w:rPr>
                <w:rFonts w:hint="eastAsia" w:asciiTheme="minorEastAsia" w:hAnsiTheme="minorEastAsia" w:eastAsiaTheme="minorEastAsia" w:cstheme="minorEastAsia"/>
                <w:sz w:val="24"/>
                <w:szCs w:val="24"/>
                <w:vertAlign w:val="baseline"/>
                <w:lang w:val="en-US" w:eastAsia="zh-CN"/>
              </w:rPr>
              <w:t>人</w:t>
            </w:r>
          </w:p>
        </w:tc>
        <w:tc>
          <w:tcPr>
            <w:tcW w:w="160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56</w:t>
            </w:r>
            <w:r>
              <w:rPr>
                <w:rFonts w:hint="eastAsia" w:asciiTheme="minorEastAsia" w:hAnsiTheme="minorEastAsia" w:eastAsiaTheme="minorEastAsia" w:cstheme="minorEastAsia"/>
                <w:sz w:val="24"/>
                <w:szCs w:val="24"/>
                <w:vertAlign w:val="baseline"/>
                <w:lang w:val="en-US" w:eastAsia="zh-CN"/>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8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专任教师数</w:t>
            </w:r>
          </w:p>
        </w:tc>
        <w:tc>
          <w:tcPr>
            <w:tcW w:w="168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center"/>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46</w:t>
            </w:r>
            <w:r>
              <w:rPr>
                <w:rFonts w:hint="eastAsia" w:asciiTheme="minorEastAsia" w:hAnsiTheme="minorEastAsia" w:eastAsiaTheme="minorEastAsia" w:cstheme="minorEastAsia"/>
                <w:sz w:val="24"/>
                <w:szCs w:val="24"/>
                <w:vertAlign w:val="baseline"/>
                <w:lang w:val="en-US" w:eastAsia="zh-CN"/>
              </w:rPr>
              <w:t>人</w:t>
            </w:r>
          </w:p>
        </w:tc>
        <w:tc>
          <w:tcPr>
            <w:tcW w:w="160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52</w:t>
            </w:r>
            <w:r>
              <w:rPr>
                <w:rFonts w:hint="eastAsia" w:asciiTheme="minorEastAsia" w:hAnsiTheme="minorEastAsia" w:eastAsiaTheme="minorEastAsia" w:cstheme="minorEastAsia"/>
                <w:sz w:val="24"/>
                <w:szCs w:val="24"/>
                <w:vertAlign w:val="baseline"/>
                <w:lang w:val="en-US" w:eastAsia="zh-CN"/>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8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兼职教师数</w:t>
            </w:r>
          </w:p>
        </w:tc>
        <w:tc>
          <w:tcPr>
            <w:tcW w:w="168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center"/>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4</w:t>
            </w:r>
            <w:r>
              <w:rPr>
                <w:rFonts w:hint="eastAsia" w:asciiTheme="minorEastAsia" w:hAnsiTheme="minorEastAsia" w:eastAsiaTheme="minorEastAsia" w:cstheme="minorEastAsia"/>
                <w:sz w:val="24"/>
                <w:szCs w:val="24"/>
                <w:vertAlign w:val="baseline"/>
                <w:lang w:val="en-US" w:eastAsia="zh-CN"/>
              </w:rPr>
              <w:t>人</w:t>
            </w:r>
          </w:p>
        </w:tc>
        <w:tc>
          <w:tcPr>
            <w:tcW w:w="160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6</w:t>
            </w:r>
            <w:r>
              <w:rPr>
                <w:rFonts w:hint="eastAsia" w:asciiTheme="minorEastAsia" w:hAnsiTheme="minorEastAsia" w:eastAsiaTheme="minorEastAsia" w:cstheme="minorEastAsia"/>
                <w:sz w:val="24"/>
                <w:szCs w:val="24"/>
                <w:vertAlign w:val="baseline"/>
                <w:lang w:val="en-US" w:eastAsia="zh-CN"/>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8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师生比</w:t>
            </w:r>
          </w:p>
        </w:tc>
        <w:tc>
          <w:tcPr>
            <w:tcW w:w="168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center"/>
              <w:textAlignment w:val="auto"/>
              <w:outlineLvl w:val="9"/>
              <w:rPr>
                <w:rFonts w:hint="default"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5.5%</w:t>
            </w:r>
          </w:p>
        </w:tc>
        <w:tc>
          <w:tcPr>
            <w:tcW w:w="160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9"/>
              <w:rPr>
                <w:rFonts w:hint="default"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8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专任教师中专业课教师比例</w:t>
            </w:r>
          </w:p>
        </w:tc>
        <w:tc>
          <w:tcPr>
            <w:tcW w:w="168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center"/>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86%</w:t>
            </w:r>
          </w:p>
        </w:tc>
        <w:tc>
          <w:tcPr>
            <w:tcW w:w="160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88</w:t>
            </w:r>
            <w:r>
              <w:rPr>
                <w:rFonts w:hint="eastAsia" w:asciiTheme="minorEastAsia" w:hAnsiTheme="minorEastAsia" w:eastAsiaTheme="minorEastAsia" w:cstheme="minorEastAsia"/>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8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专职教师中兼职教师比例</w:t>
            </w:r>
          </w:p>
        </w:tc>
        <w:tc>
          <w:tcPr>
            <w:tcW w:w="168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center"/>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15.3%</w:t>
            </w:r>
          </w:p>
        </w:tc>
        <w:tc>
          <w:tcPr>
            <w:tcW w:w="160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11.5</w:t>
            </w:r>
            <w:r>
              <w:rPr>
                <w:rFonts w:hint="eastAsia" w:asciiTheme="minorEastAsia" w:hAnsiTheme="minorEastAsia" w:eastAsiaTheme="minorEastAsia" w:cstheme="minorEastAsia"/>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8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35岁及以下专任教师占比</w:t>
            </w:r>
          </w:p>
        </w:tc>
        <w:tc>
          <w:tcPr>
            <w:tcW w:w="168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center"/>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60%</w:t>
            </w:r>
          </w:p>
        </w:tc>
        <w:tc>
          <w:tcPr>
            <w:tcW w:w="160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center"/>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63</w:t>
            </w:r>
            <w:r>
              <w:rPr>
                <w:rFonts w:hint="eastAsia" w:asciiTheme="minorEastAsia" w:hAnsiTheme="minorEastAsia" w:eastAsiaTheme="minorEastAsia" w:cstheme="minorEastAsia"/>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8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36-45岁专任教师占比</w:t>
            </w:r>
          </w:p>
        </w:tc>
        <w:tc>
          <w:tcPr>
            <w:tcW w:w="168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center"/>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22%</w:t>
            </w:r>
          </w:p>
        </w:tc>
        <w:tc>
          <w:tcPr>
            <w:tcW w:w="160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center"/>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21</w:t>
            </w:r>
            <w:r>
              <w:rPr>
                <w:rFonts w:hint="eastAsia" w:asciiTheme="minorEastAsia" w:hAnsiTheme="minorEastAsia" w:eastAsiaTheme="minorEastAsia" w:cstheme="minorEastAsia"/>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8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46-55岁专任教师占比</w:t>
            </w:r>
          </w:p>
        </w:tc>
        <w:tc>
          <w:tcPr>
            <w:tcW w:w="168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center"/>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14%</w:t>
            </w:r>
          </w:p>
        </w:tc>
        <w:tc>
          <w:tcPr>
            <w:tcW w:w="160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center"/>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12</w:t>
            </w:r>
            <w:r>
              <w:rPr>
                <w:rFonts w:hint="eastAsia" w:asciiTheme="minorEastAsia" w:hAnsiTheme="minorEastAsia" w:eastAsiaTheme="minorEastAsia" w:cstheme="minorEastAsia"/>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8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56岁及以上专业教师占比</w:t>
            </w:r>
          </w:p>
        </w:tc>
        <w:tc>
          <w:tcPr>
            <w:tcW w:w="168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center"/>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4%</w:t>
            </w:r>
          </w:p>
        </w:tc>
        <w:tc>
          <w:tcPr>
            <w:tcW w:w="160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center"/>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4%</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82" w:firstLineChars="200"/>
        <w:textAlignment w:val="auto"/>
        <w:outlineLvl w:val="9"/>
        <w:rPr>
          <w:rFonts w:hint="eastAsia" w:asciiTheme="minorEastAsia" w:hAnsiTheme="minorEastAsia" w:eastAsiaTheme="minorEastAsia" w:cstheme="minorEastAsia"/>
          <w:b/>
          <w:bCs/>
          <w:sz w:val="24"/>
          <w:szCs w:val="24"/>
          <w:lang w:val="en-US" w:eastAsia="zh-CN"/>
        </w:rPr>
      </w:pPr>
      <w:bookmarkStart w:id="42" w:name="_Toc13957_WPSOffice_Level2"/>
      <w:bookmarkStart w:id="43" w:name="_Toc19529_WPSOffice_Level2"/>
      <w:r>
        <w:rPr>
          <w:rFonts w:hint="eastAsia" w:asciiTheme="minorEastAsia" w:hAnsiTheme="minorEastAsia" w:eastAsiaTheme="minorEastAsia" w:cstheme="minorEastAsia"/>
          <w:b/>
          <w:bCs/>
          <w:sz w:val="24"/>
          <w:szCs w:val="24"/>
          <w:lang w:val="en-US" w:eastAsia="zh-CN"/>
        </w:rPr>
        <w:t>设备设施</w:t>
      </w:r>
      <w:bookmarkEnd w:id="42"/>
      <w:bookmarkEnd w:id="43"/>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 达州升华职业技术学校20</w:t>
      </w:r>
      <w:r>
        <w:rPr>
          <w:rFonts w:hint="eastAsia" w:asciiTheme="minorEastAsia" w:hAnsiTheme="minorEastAsia" w:cstheme="minorEastAsia"/>
          <w:sz w:val="24"/>
          <w:szCs w:val="24"/>
          <w:lang w:val="en-US" w:eastAsia="zh-CN"/>
        </w:rPr>
        <w:t>20</w:t>
      </w:r>
      <w:r>
        <w:rPr>
          <w:rFonts w:hint="eastAsia" w:asciiTheme="minorEastAsia" w:hAnsiTheme="minorEastAsia" w:eastAsiaTheme="minorEastAsia" w:cstheme="minorEastAsia"/>
          <w:sz w:val="24"/>
          <w:szCs w:val="24"/>
          <w:lang w:val="en-US" w:eastAsia="zh-CN"/>
        </w:rPr>
        <w:t>年度，可与电子商务学校共用其实习、教学仪器设备1000多万元；生均电子图书达200册；多媒体教室比例达到100%；其中单独计算机100台，电子钢琴80台，艺术厅舞蹈教学设备完善，能够满足教育教学需要。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jc w:val="left"/>
        <w:textAlignment w:val="auto"/>
        <w:outlineLvl w:val="9"/>
        <w:rPr>
          <w:rFonts w:hint="eastAsia" w:asciiTheme="minorEastAsia" w:hAnsiTheme="minorEastAsia" w:eastAsiaTheme="minorEastAsia" w:cstheme="minorEastAsia"/>
          <w:b/>
          <w:bCs/>
          <w:sz w:val="24"/>
          <w:szCs w:val="24"/>
          <w:lang w:val="en-US" w:eastAsia="zh-CN"/>
        </w:rPr>
      </w:pPr>
      <w:bookmarkStart w:id="44" w:name="_Toc884_WPSOffice_Level1"/>
      <w:bookmarkStart w:id="45" w:name="_Toc29867_WPSOffice_Level1"/>
      <w:r>
        <w:rPr>
          <w:rFonts w:hint="eastAsia" w:asciiTheme="minorEastAsia" w:hAnsiTheme="minorEastAsia" w:eastAsiaTheme="minorEastAsia" w:cstheme="minorEastAsia"/>
          <w:b/>
          <w:bCs/>
          <w:sz w:val="24"/>
          <w:szCs w:val="24"/>
          <w:lang w:val="en-US" w:eastAsia="zh-CN"/>
        </w:rPr>
        <w:t>二、学生发展</w:t>
      </w:r>
      <w:bookmarkEnd w:id="44"/>
      <w:bookmarkEnd w:id="45"/>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textAlignment w:val="auto"/>
        <w:outlineLvl w:val="9"/>
        <w:rPr>
          <w:rFonts w:hint="eastAsia" w:asciiTheme="minorEastAsia" w:hAnsiTheme="minorEastAsia" w:eastAsiaTheme="minorEastAsia" w:cstheme="minorEastAsia"/>
          <w:b/>
          <w:bCs/>
          <w:sz w:val="24"/>
          <w:szCs w:val="24"/>
          <w:lang w:val="en-US" w:eastAsia="zh-CN"/>
        </w:rPr>
      </w:pPr>
      <w:bookmarkStart w:id="46" w:name="_Toc28647_WPSOffice_Level2"/>
      <w:bookmarkStart w:id="47" w:name="_Toc6964_WPSOffice_Level2"/>
      <w:r>
        <w:rPr>
          <w:rFonts w:hint="eastAsia" w:asciiTheme="minorEastAsia" w:hAnsiTheme="minorEastAsia" w:eastAsiaTheme="minorEastAsia" w:cstheme="minorEastAsia"/>
          <w:b/>
          <w:bCs/>
          <w:sz w:val="24"/>
          <w:szCs w:val="24"/>
          <w:lang w:val="en-US" w:eastAsia="zh-CN"/>
        </w:rPr>
        <w:t>1</w:t>
      </w:r>
      <w:r>
        <w:rPr>
          <w:rFonts w:hint="eastAsia" w:asciiTheme="minorEastAsia" w:hAnsiTheme="minorEastAsia" w:cstheme="minorEastAsia"/>
          <w:b/>
          <w:bCs/>
          <w:sz w:val="24"/>
          <w:szCs w:val="24"/>
          <w:lang w:val="en-US" w:eastAsia="zh-CN"/>
        </w:rPr>
        <w:t>、</w:t>
      </w:r>
      <w:r>
        <w:rPr>
          <w:rFonts w:hint="eastAsia" w:asciiTheme="minorEastAsia" w:hAnsiTheme="minorEastAsia" w:eastAsiaTheme="minorEastAsia" w:cstheme="minorEastAsia"/>
          <w:b/>
          <w:bCs/>
          <w:sz w:val="24"/>
          <w:szCs w:val="24"/>
          <w:lang w:val="en-US" w:eastAsia="zh-CN"/>
        </w:rPr>
        <w:t>学生素质</w:t>
      </w:r>
      <w:bookmarkEnd w:id="46"/>
      <w:bookmarkEnd w:id="47"/>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达州升华职业技术学校学生思想政治状态良好，本年度文化课合格率为 </w:t>
      </w:r>
      <w:r>
        <w:rPr>
          <w:rFonts w:hint="eastAsia" w:asciiTheme="minorEastAsia" w:hAnsiTheme="minorEastAsia" w:cstheme="minorEastAsia"/>
          <w:sz w:val="24"/>
          <w:szCs w:val="24"/>
          <w:lang w:val="en-US" w:eastAsia="zh-CN"/>
        </w:rPr>
        <w:t>91</w:t>
      </w:r>
      <w:r>
        <w:rPr>
          <w:rFonts w:hint="eastAsia" w:asciiTheme="minorEastAsia" w:hAnsiTheme="minorEastAsia" w:eastAsiaTheme="minorEastAsia" w:cstheme="minorEastAsia"/>
          <w:sz w:val="24"/>
          <w:szCs w:val="24"/>
          <w:lang w:val="en-US" w:eastAsia="zh-CN"/>
        </w:rPr>
        <w:t>%，专业技能合格率为 97%，体质测评合格率为 98%，毕业率为 99%，毕业生“双证”获取率20%。20</w:t>
      </w:r>
      <w:r>
        <w:rPr>
          <w:rFonts w:hint="eastAsia" w:asciiTheme="minorEastAsia" w:hAnsiTheme="minorEastAsia" w:cstheme="minorEastAsia"/>
          <w:sz w:val="24"/>
          <w:szCs w:val="24"/>
          <w:lang w:val="en-US" w:eastAsia="zh-CN"/>
        </w:rPr>
        <w:t>20</w:t>
      </w:r>
      <w:r>
        <w:rPr>
          <w:rFonts w:hint="eastAsia" w:asciiTheme="minorEastAsia" w:hAnsiTheme="minorEastAsia" w:eastAsiaTheme="minorEastAsia" w:cstheme="minorEastAsia"/>
          <w:sz w:val="24"/>
          <w:szCs w:val="24"/>
          <w:lang w:val="en-US" w:eastAsia="zh-CN"/>
        </w:rPr>
        <w:t>年参加</w:t>
      </w:r>
      <w:r>
        <w:rPr>
          <w:rFonts w:hint="eastAsia" w:asciiTheme="minorEastAsia" w:hAnsiTheme="minorEastAsia" w:cstheme="minorEastAsia"/>
          <w:sz w:val="24"/>
          <w:szCs w:val="24"/>
          <w:lang w:val="en-US" w:eastAsia="zh-CN"/>
        </w:rPr>
        <w:t>市</w:t>
      </w:r>
      <w:r>
        <w:rPr>
          <w:rFonts w:hint="eastAsia" w:asciiTheme="minorEastAsia" w:hAnsiTheme="minorEastAsia" w:eastAsiaTheme="minorEastAsia" w:cstheme="minorEastAsia"/>
          <w:sz w:val="24"/>
          <w:szCs w:val="24"/>
          <w:lang w:val="en-US" w:eastAsia="zh-CN"/>
        </w:rPr>
        <w:t>级以上</w:t>
      </w:r>
      <w:r>
        <w:rPr>
          <w:rFonts w:hint="eastAsia" w:asciiTheme="minorEastAsia" w:hAnsiTheme="minorEastAsia" w:cstheme="minorEastAsia"/>
          <w:sz w:val="24"/>
          <w:szCs w:val="24"/>
          <w:lang w:val="en-US" w:eastAsia="zh-CN"/>
        </w:rPr>
        <w:t>普通话测试</w:t>
      </w:r>
      <w:r>
        <w:rPr>
          <w:rFonts w:hint="eastAsia" w:asciiTheme="minorEastAsia" w:hAnsiTheme="minorEastAsia" w:eastAsiaTheme="minorEastAsia" w:cstheme="minorEastAsia"/>
          <w:sz w:val="24"/>
          <w:szCs w:val="24"/>
          <w:lang w:val="en-US" w:eastAsia="zh-CN"/>
        </w:rPr>
        <w:t xml:space="preserve">人数为 </w:t>
      </w:r>
      <w:r>
        <w:rPr>
          <w:rFonts w:hint="eastAsia" w:asciiTheme="minorEastAsia" w:hAnsiTheme="minorEastAsia" w:cstheme="minorEastAsia"/>
          <w:sz w:val="24"/>
          <w:szCs w:val="24"/>
          <w:lang w:val="en-US" w:eastAsia="zh-CN"/>
        </w:rPr>
        <w:t>513</w:t>
      </w:r>
      <w:r>
        <w:rPr>
          <w:rFonts w:hint="eastAsia" w:asciiTheme="minorEastAsia" w:hAnsiTheme="minorEastAsia" w:eastAsiaTheme="minorEastAsia" w:cstheme="minorEastAsia"/>
          <w:sz w:val="24"/>
          <w:szCs w:val="24"/>
          <w:lang w:val="en-US" w:eastAsia="zh-CN"/>
        </w:rPr>
        <w:t>人</w:t>
      </w:r>
      <w:r>
        <w:rPr>
          <w:rFonts w:hint="eastAsia" w:asciiTheme="minorEastAsia" w:hAnsiTheme="minorEastAsia" w:cstheme="minorEastAsia"/>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textAlignment w:val="auto"/>
        <w:outlineLvl w:val="9"/>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textAlignment w:val="auto"/>
        <w:outlineLvl w:val="9"/>
        <w:rPr>
          <w:rFonts w:hint="eastAsia" w:asciiTheme="minorEastAsia" w:hAnsiTheme="minorEastAsia" w:eastAsiaTheme="minorEastAsia" w:cstheme="minorEastAsia"/>
          <w:b/>
          <w:bCs/>
          <w:sz w:val="24"/>
          <w:szCs w:val="24"/>
          <w:lang w:val="en-US" w:eastAsia="zh-CN"/>
        </w:rPr>
      </w:pPr>
      <w:bookmarkStart w:id="48" w:name="_Toc369_WPSOffice_Level2"/>
      <w:bookmarkStart w:id="49" w:name="_Toc3292_WPSOffice_Level2"/>
      <w:r>
        <w:rPr>
          <w:rFonts w:hint="eastAsia" w:asciiTheme="minorEastAsia" w:hAnsiTheme="minorEastAsia" w:eastAsiaTheme="minorEastAsia" w:cstheme="minorEastAsia"/>
          <w:b/>
          <w:bCs/>
          <w:sz w:val="24"/>
          <w:szCs w:val="24"/>
          <w:lang w:val="en-US" w:eastAsia="zh-CN"/>
        </w:rPr>
        <w:t>2</w:t>
      </w:r>
      <w:r>
        <w:rPr>
          <w:rFonts w:hint="eastAsia" w:asciiTheme="minorEastAsia" w:hAnsiTheme="minorEastAsia" w:cstheme="minorEastAsia"/>
          <w:b/>
          <w:bCs/>
          <w:sz w:val="24"/>
          <w:szCs w:val="24"/>
          <w:lang w:val="en-US" w:eastAsia="zh-CN"/>
        </w:rPr>
        <w:t>、</w:t>
      </w:r>
      <w:r>
        <w:rPr>
          <w:rFonts w:hint="eastAsia" w:asciiTheme="minorEastAsia" w:hAnsiTheme="minorEastAsia" w:eastAsiaTheme="minorEastAsia" w:cstheme="minorEastAsia"/>
          <w:b/>
          <w:bCs/>
          <w:sz w:val="24"/>
          <w:szCs w:val="24"/>
          <w:lang w:val="en-US" w:eastAsia="zh-CN"/>
        </w:rPr>
        <w:t>在校体验</w:t>
      </w:r>
      <w:bookmarkEnd w:id="48"/>
      <w:bookmarkEnd w:id="49"/>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textAlignment w:val="auto"/>
        <w:outlineLvl w:val="9"/>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（1）理论学习满意度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据问卷统计分析，达州升华职业技术学校学生理论学习满意度为 97%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drawing>
          <wp:inline distT="0" distB="0" distL="114300" distR="114300">
            <wp:extent cx="5221605" cy="2832735"/>
            <wp:effectExtent l="4445" t="4445" r="12700" b="20320"/>
            <wp:docPr id="3"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40" w:firstLineChars="200"/>
        <w:jc w:val="center"/>
        <w:textAlignment w:val="auto"/>
        <w:outlineLvl w:val="9"/>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图 2 学生对学校理论学习的满意情况（单位：人）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40" w:firstLineChars="200"/>
        <w:jc w:val="center"/>
        <w:textAlignment w:val="auto"/>
        <w:outlineLvl w:val="9"/>
        <w:rPr>
          <w:rFonts w:hint="eastAsia" w:asciiTheme="minorEastAsia" w:hAnsiTheme="minorEastAsia" w:eastAsiaTheme="minorEastAsia" w:cstheme="minorEastAsia"/>
          <w:sz w:val="22"/>
          <w:szCs w:val="2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drawing>
          <wp:inline distT="0" distB="0" distL="114300" distR="114300">
            <wp:extent cx="5277485" cy="3068320"/>
            <wp:effectExtent l="4445" t="4445" r="13970" b="13335"/>
            <wp:docPr id="4"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40" w:firstLineChars="200"/>
        <w:jc w:val="center"/>
        <w:textAlignment w:val="auto"/>
        <w:outlineLvl w:val="9"/>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图 3 学生对学校理论学习满意度百分比情况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40" w:firstLineChars="200"/>
        <w:jc w:val="center"/>
        <w:textAlignment w:val="auto"/>
        <w:outlineLvl w:val="9"/>
        <w:rPr>
          <w:rFonts w:hint="eastAsia" w:asciiTheme="minorEastAsia" w:hAnsiTheme="minorEastAsia" w:eastAsiaTheme="minorEastAsia" w:cstheme="minorEastAsia"/>
          <w:sz w:val="22"/>
          <w:szCs w:val="2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40" w:firstLineChars="200"/>
        <w:jc w:val="center"/>
        <w:textAlignment w:val="auto"/>
        <w:outlineLvl w:val="9"/>
        <w:rPr>
          <w:rFonts w:hint="eastAsia" w:asciiTheme="minorEastAsia" w:hAnsiTheme="minorEastAsia" w:eastAsiaTheme="minorEastAsia" w:cstheme="minorEastAsia"/>
          <w:sz w:val="22"/>
          <w:szCs w:val="2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40" w:firstLineChars="200"/>
        <w:jc w:val="center"/>
        <w:textAlignment w:val="auto"/>
        <w:outlineLvl w:val="9"/>
        <w:rPr>
          <w:rFonts w:hint="eastAsia" w:asciiTheme="minorEastAsia" w:hAnsiTheme="minorEastAsia" w:eastAsiaTheme="minorEastAsia" w:cstheme="minorEastAsia"/>
          <w:sz w:val="22"/>
          <w:szCs w:val="2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textAlignment w:val="auto"/>
        <w:outlineLvl w:val="9"/>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（2）专业学习满意度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据问卷统计分析，达州升华职业技术学校学生专业学习满意度为 97%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drawing>
          <wp:inline distT="0" distB="0" distL="114300" distR="114300">
            <wp:extent cx="5282565" cy="2860675"/>
            <wp:effectExtent l="4445" t="4445" r="8890" b="11430"/>
            <wp:docPr id="5"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40" w:firstLineChars="200"/>
        <w:jc w:val="center"/>
        <w:textAlignment w:val="auto"/>
        <w:outlineLvl w:val="9"/>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图 4 学生对专业学习的满意情况（单位：人）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jc w:val="center"/>
        <w:textAlignment w:val="auto"/>
        <w:outlineLvl w:val="9"/>
        <w:rPr>
          <w:rFonts w:hint="eastAsia" w:asciiTheme="minorEastAsia" w:hAnsiTheme="minorEastAsia" w:eastAsiaTheme="minorEastAsia" w:cstheme="minor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drawing>
          <wp:inline distT="0" distB="0" distL="114300" distR="114300">
            <wp:extent cx="5264785" cy="3319780"/>
            <wp:effectExtent l="5080" t="4445" r="6985" b="9525"/>
            <wp:docPr id="6"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40" w:firstLineChars="200"/>
        <w:jc w:val="center"/>
        <w:textAlignment w:val="auto"/>
        <w:outlineLvl w:val="9"/>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图 5 学生对专业学习满意度百分比情况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40" w:firstLineChars="200"/>
        <w:jc w:val="center"/>
        <w:textAlignment w:val="auto"/>
        <w:outlineLvl w:val="9"/>
        <w:rPr>
          <w:rFonts w:hint="eastAsia" w:asciiTheme="minorEastAsia" w:hAnsiTheme="minorEastAsia" w:eastAsiaTheme="minorEastAsia" w:cstheme="minorEastAsia"/>
          <w:sz w:val="22"/>
          <w:szCs w:val="2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eastAsia" w:asciiTheme="minorEastAsia" w:hAnsiTheme="minorEastAsia" w:eastAsiaTheme="minorEastAsia" w:cstheme="minorEastAsia"/>
          <w:sz w:val="22"/>
          <w:szCs w:val="2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textAlignment w:val="auto"/>
        <w:outlineLvl w:val="9"/>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（3）实习实训满意度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据问卷统计分析，达州升华职业技术学校学生实习实训满意度为 96%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drawing>
          <wp:inline distT="0" distB="0" distL="114300" distR="114300">
            <wp:extent cx="5180965" cy="3058160"/>
            <wp:effectExtent l="4445" t="4445" r="15240" b="23495"/>
            <wp:docPr id="7"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40" w:firstLineChars="200"/>
        <w:jc w:val="center"/>
        <w:textAlignment w:val="auto"/>
        <w:outlineLvl w:val="9"/>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图 6 学生对实习实训的满意情况（单位：人）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40" w:firstLineChars="200"/>
        <w:jc w:val="center"/>
        <w:textAlignment w:val="auto"/>
        <w:outlineLvl w:val="9"/>
        <w:rPr>
          <w:rFonts w:hint="eastAsia" w:asciiTheme="minorEastAsia" w:hAnsiTheme="minorEastAsia" w:eastAsiaTheme="minorEastAsia" w:cstheme="minorEastAsia"/>
          <w:sz w:val="22"/>
          <w:szCs w:val="2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drawing>
          <wp:inline distT="0" distB="0" distL="114300" distR="114300">
            <wp:extent cx="5285105" cy="2857500"/>
            <wp:effectExtent l="5080" t="4445" r="5715" b="14605"/>
            <wp:docPr id="8"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40" w:firstLineChars="200"/>
        <w:jc w:val="center"/>
        <w:textAlignment w:val="auto"/>
        <w:outlineLvl w:val="9"/>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图 7 学生对实习实训满意度百分比情况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40" w:firstLineChars="200"/>
        <w:jc w:val="center"/>
        <w:textAlignment w:val="auto"/>
        <w:outlineLvl w:val="9"/>
        <w:rPr>
          <w:rFonts w:hint="eastAsia" w:asciiTheme="minorEastAsia" w:hAnsiTheme="minorEastAsia" w:eastAsiaTheme="minorEastAsia" w:cstheme="minorEastAsia"/>
          <w:sz w:val="22"/>
          <w:szCs w:val="2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40" w:firstLineChars="200"/>
        <w:jc w:val="center"/>
        <w:textAlignment w:val="auto"/>
        <w:outlineLvl w:val="9"/>
        <w:rPr>
          <w:rFonts w:hint="eastAsia" w:asciiTheme="minorEastAsia" w:hAnsiTheme="minorEastAsia" w:eastAsiaTheme="minorEastAsia" w:cstheme="minorEastAsia"/>
          <w:sz w:val="22"/>
          <w:szCs w:val="2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40" w:firstLineChars="200"/>
        <w:jc w:val="center"/>
        <w:textAlignment w:val="auto"/>
        <w:outlineLvl w:val="9"/>
        <w:rPr>
          <w:rFonts w:hint="eastAsia" w:asciiTheme="minorEastAsia" w:hAnsiTheme="minorEastAsia" w:eastAsiaTheme="minorEastAsia" w:cstheme="minorEastAsia"/>
          <w:sz w:val="22"/>
          <w:szCs w:val="2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textAlignment w:val="auto"/>
        <w:outlineLvl w:val="9"/>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（4）校园文化与社团活动满意度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据问卷统计分析，达州升华职业技术学校学生校园文化与社团活动满意度为96%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drawing>
          <wp:inline distT="0" distB="0" distL="114300" distR="114300">
            <wp:extent cx="5249545" cy="3063240"/>
            <wp:effectExtent l="4445" t="4445" r="22860" b="18415"/>
            <wp:docPr id="10"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40" w:firstLineChars="200"/>
        <w:jc w:val="center"/>
        <w:textAlignment w:val="auto"/>
        <w:outlineLvl w:val="9"/>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图 8 学生对校园文化与社团活动的满意情况（单位：人）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40" w:firstLineChars="200"/>
        <w:jc w:val="center"/>
        <w:textAlignment w:val="auto"/>
        <w:outlineLvl w:val="9"/>
        <w:rPr>
          <w:rFonts w:hint="eastAsia" w:asciiTheme="minorEastAsia" w:hAnsiTheme="minorEastAsia" w:eastAsiaTheme="minorEastAsia" w:cstheme="minorEastAsia"/>
          <w:sz w:val="22"/>
          <w:szCs w:val="2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drawing>
          <wp:inline distT="0" distB="0" distL="114300" distR="114300">
            <wp:extent cx="5149850" cy="2714625"/>
            <wp:effectExtent l="4445" t="4445" r="8255" b="5080"/>
            <wp:docPr id="11"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40" w:firstLineChars="200"/>
        <w:jc w:val="center"/>
        <w:textAlignment w:val="auto"/>
        <w:outlineLvl w:val="9"/>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图 9 学生对校园文化与社团活动满意度百分比情况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40" w:firstLineChars="200"/>
        <w:jc w:val="center"/>
        <w:textAlignment w:val="auto"/>
        <w:outlineLvl w:val="9"/>
        <w:rPr>
          <w:rFonts w:hint="eastAsia" w:asciiTheme="minorEastAsia" w:hAnsiTheme="minorEastAsia" w:eastAsiaTheme="minorEastAsia" w:cstheme="minorEastAsia"/>
          <w:sz w:val="22"/>
          <w:szCs w:val="2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40" w:firstLineChars="200"/>
        <w:jc w:val="center"/>
        <w:textAlignment w:val="auto"/>
        <w:outlineLvl w:val="9"/>
        <w:rPr>
          <w:rFonts w:hint="eastAsia" w:asciiTheme="minorEastAsia" w:hAnsiTheme="minorEastAsia" w:eastAsiaTheme="minorEastAsia" w:cstheme="minorEastAsia"/>
          <w:sz w:val="22"/>
          <w:szCs w:val="2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40" w:firstLineChars="200"/>
        <w:jc w:val="center"/>
        <w:textAlignment w:val="auto"/>
        <w:outlineLvl w:val="9"/>
        <w:rPr>
          <w:rFonts w:hint="eastAsia" w:asciiTheme="minorEastAsia" w:hAnsiTheme="minorEastAsia" w:eastAsiaTheme="minorEastAsia" w:cstheme="minorEastAsia"/>
          <w:sz w:val="22"/>
          <w:szCs w:val="2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textAlignment w:val="auto"/>
        <w:outlineLvl w:val="9"/>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（5）生活满意度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据问卷统计分析，达州升华职业技术学校学生校园生活满意度为 94%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drawing>
          <wp:inline distT="0" distB="0" distL="114300" distR="114300">
            <wp:extent cx="5360670" cy="3164205"/>
            <wp:effectExtent l="4445" t="4445" r="6985" b="12700"/>
            <wp:docPr id="12"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40" w:firstLineChars="200"/>
        <w:jc w:val="center"/>
        <w:textAlignment w:val="auto"/>
        <w:outlineLvl w:val="9"/>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图 10 学生对在校生活的满意情况（单位：人）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40" w:firstLineChars="200"/>
        <w:jc w:val="center"/>
        <w:textAlignment w:val="auto"/>
        <w:outlineLvl w:val="9"/>
        <w:rPr>
          <w:rFonts w:hint="eastAsia" w:asciiTheme="minorEastAsia" w:hAnsiTheme="minorEastAsia" w:eastAsiaTheme="minorEastAsia" w:cstheme="minorEastAsia"/>
          <w:sz w:val="22"/>
          <w:szCs w:val="2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drawing>
          <wp:inline distT="0" distB="0" distL="114300" distR="114300">
            <wp:extent cx="5143500" cy="3049905"/>
            <wp:effectExtent l="4445" t="4445" r="14605" b="12700"/>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40" w:firstLineChars="200"/>
        <w:jc w:val="center"/>
        <w:textAlignment w:val="auto"/>
        <w:outlineLvl w:val="9"/>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图 11 学生对在校生活满意度百分比情况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40" w:firstLineChars="200"/>
        <w:jc w:val="center"/>
        <w:textAlignment w:val="auto"/>
        <w:outlineLvl w:val="9"/>
        <w:rPr>
          <w:rFonts w:hint="eastAsia" w:asciiTheme="minorEastAsia" w:hAnsiTheme="minorEastAsia" w:eastAsiaTheme="minorEastAsia" w:cstheme="minorEastAsia"/>
          <w:sz w:val="22"/>
          <w:szCs w:val="2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40" w:firstLineChars="200"/>
        <w:jc w:val="center"/>
        <w:textAlignment w:val="auto"/>
        <w:outlineLvl w:val="9"/>
        <w:rPr>
          <w:rFonts w:hint="eastAsia" w:asciiTheme="minorEastAsia" w:hAnsiTheme="minorEastAsia" w:eastAsiaTheme="minorEastAsia" w:cstheme="minorEastAsia"/>
          <w:sz w:val="22"/>
          <w:szCs w:val="2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textAlignment w:val="auto"/>
        <w:outlineLvl w:val="9"/>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（6）校园安全满意度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据问卷统计分析，达州升华职业技术学校学生校园安全满意度为 96%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drawing>
          <wp:inline distT="0" distB="0" distL="114300" distR="114300">
            <wp:extent cx="5258435" cy="3272790"/>
            <wp:effectExtent l="4445" t="4445" r="13970" b="18415"/>
            <wp:docPr id="13"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40" w:firstLineChars="200"/>
        <w:jc w:val="center"/>
        <w:textAlignment w:val="auto"/>
        <w:outlineLvl w:val="9"/>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图 12 学生对校园安全建设的满意情况（单位：人）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40" w:firstLineChars="200"/>
        <w:jc w:val="center"/>
        <w:textAlignment w:val="auto"/>
        <w:outlineLvl w:val="9"/>
        <w:rPr>
          <w:rFonts w:hint="eastAsia" w:asciiTheme="minorEastAsia" w:hAnsiTheme="minorEastAsia" w:eastAsiaTheme="minorEastAsia" w:cstheme="minorEastAsia"/>
          <w:sz w:val="22"/>
          <w:szCs w:val="2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drawing>
          <wp:inline distT="0" distB="0" distL="114300" distR="114300">
            <wp:extent cx="5163820" cy="2810510"/>
            <wp:effectExtent l="4445" t="4445" r="13335" b="23495"/>
            <wp:docPr id="1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40" w:firstLineChars="200"/>
        <w:jc w:val="center"/>
        <w:textAlignment w:val="auto"/>
        <w:outlineLvl w:val="9"/>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图 13 学生对校园安全建设满意度百分比情况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40" w:firstLineChars="200"/>
        <w:jc w:val="center"/>
        <w:textAlignment w:val="auto"/>
        <w:outlineLvl w:val="9"/>
        <w:rPr>
          <w:rFonts w:hint="eastAsia" w:asciiTheme="minorEastAsia" w:hAnsiTheme="minorEastAsia" w:eastAsiaTheme="minorEastAsia" w:cstheme="minorEastAsia"/>
          <w:sz w:val="22"/>
          <w:szCs w:val="2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40" w:firstLineChars="200"/>
        <w:jc w:val="center"/>
        <w:textAlignment w:val="auto"/>
        <w:outlineLvl w:val="9"/>
        <w:rPr>
          <w:rFonts w:hint="eastAsia" w:asciiTheme="minorEastAsia" w:hAnsiTheme="minorEastAsia" w:eastAsiaTheme="minorEastAsia" w:cstheme="minorEastAsia"/>
          <w:sz w:val="22"/>
          <w:szCs w:val="2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40" w:firstLineChars="200"/>
        <w:jc w:val="center"/>
        <w:textAlignment w:val="auto"/>
        <w:outlineLvl w:val="9"/>
        <w:rPr>
          <w:rFonts w:hint="eastAsia" w:asciiTheme="minorEastAsia" w:hAnsiTheme="minorEastAsia" w:eastAsiaTheme="minorEastAsia" w:cstheme="minorEastAsia"/>
          <w:sz w:val="22"/>
          <w:szCs w:val="2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textAlignment w:val="auto"/>
        <w:outlineLvl w:val="9"/>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（7）教师团队满意度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textAlignment w:val="auto"/>
        <w:outlineLvl w:val="9"/>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① 学生对任课老师满意度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据问卷统计分析，达州升华职业技术学校学生对任课教师的满意度为 92%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drawing>
          <wp:inline distT="0" distB="0" distL="114300" distR="114300">
            <wp:extent cx="5182870" cy="3272790"/>
            <wp:effectExtent l="4445" t="4445" r="13335" b="18415"/>
            <wp:docPr id="15" name="图表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40" w:firstLineChars="200"/>
        <w:jc w:val="center"/>
        <w:textAlignment w:val="auto"/>
        <w:outlineLvl w:val="9"/>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图 14 学生对任课老师的满意情况（单位：人）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40" w:firstLineChars="200"/>
        <w:jc w:val="center"/>
        <w:textAlignment w:val="auto"/>
        <w:outlineLvl w:val="9"/>
        <w:rPr>
          <w:rFonts w:hint="eastAsia" w:asciiTheme="minorEastAsia" w:hAnsiTheme="minorEastAsia" w:eastAsiaTheme="minorEastAsia" w:cstheme="minorEastAsia"/>
          <w:sz w:val="22"/>
          <w:szCs w:val="2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drawing>
          <wp:inline distT="0" distB="0" distL="114300" distR="114300">
            <wp:extent cx="5233035" cy="2628265"/>
            <wp:effectExtent l="4445" t="4445" r="20320" b="15240"/>
            <wp:docPr id="16"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40" w:firstLineChars="200"/>
        <w:jc w:val="center"/>
        <w:textAlignment w:val="auto"/>
        <w:outlineLvl w:val="9"/>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图 15 学生对任课老师满意度百分比情况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40" w:firstLineChars="200"/>
        <w:jc w:val="center"/>
        <w:textAlignment w:val="auto"/>
        <w:outlineLvl w:val="9"/>
        <w:rPr>
          <w:rFonts w:hint="eastAsia" w:asciiTheme="minorEastAsia" w:hAnsiTheme="minorEastAsia" w:eastAsiaTheme="minorEastAsia" w:cstheme="minorEastAsia"/>
          <w:sz w:val="22"/>
          <w:szCs w:val="2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40" w:firstLineChars="200"/>
        <w:jc w:val="center"/>
        <w:textAlignment w:val="auto"/>
        <w:outlineLvl w:val="9"/>
        <w:rPr>
          <w:rFonts w:hint="eastAsia" w:asciiTheme="minorEastAsia" w:hAnsiTheme="minorEastAsia" w:eastAsiaTheme="minorEastAsia" w:cstheme="minorEastAsia"/>
          <w:sz w:val="22"/>
          <w:szCs w:val="2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40" w:firstLineChars="200"/>
        <w:jc w:val="center"/>
        <w:textAlignment w:val="auto"/>
        <w:outlineLvl w:val="9"/>
        <w:rPr>
          <w:rFonts w:hint="eastAsia" w:asciiTheme="minorEastAsia" w:hAnsiTheme="minorEastAsia" w:eastAsiaTheme="minorEastAsia" w:cstheme="minorEastAsia"/>
          <w:sz w:val="22"/>
          <w:szCs w:val="2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textAlignment w:val="auto"/>
        <w:outlineLvl w:val="9"/>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②学生对班主任满意度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jc w:val="center"/>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据问卷统计分析，达州升华职业技术学校学生对班主任满意度为 94% 。</w:t>
      </w:r>
      <w:r>
        <w:rPr>
          <w:rFonts w:hint="eastAsia" w:asciiTheme="minorEastAsia" w:hAnsiTheme="minorEastAsia" w:eastAsiaTheme="minorEastAsia" w:cstheme="minorEastAsia"/>
          <w:sz w:val="24"/>
          <w:szCs w:val="24"/>
          <w:lang w:val="en-US" w:eastAsia="zh-CN"/>
        </w:rPr>
        <w:drawing>
          <wp:inline distT="0" distB="0" distL="114300" distR="114300">
            <wp:extent cx="5218430" cy="3313430"/>
            <wp:effectExtent l="4445" t="4445" r="15875" b="15875"/>
            <wp:docPr id="17" name="图表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40" w:firstLineChars="200"/>
        <w:jc w:val="center"/>
        <w:textAlignment w:val="auto"/>
        <w:outlineLvl w:val="9"/>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图 16 学生对班主任的满意情况（单位：人）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40" w:firstLineChars="200"/>
        <w:jc w:val="center"/>
        <w:textAlignment w:val="auto"/>
        <w:outlineLvl w:val="9"/>
        <w:rPr>
          <w:rFonts w:hint="eastAsia" w:asciiTheme="minorEastAsia" w:hAnsiTheme="minorEastAsia" w:eastAsiaTheme="minorEastAsia" w:cstheme="minorEastAsia"/>
          <w:sz w:val="22"/>
          <w:szCs w:val="2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jc w:val="center"/>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drawing>
          <wp:inline distT="0" distB="0" distL="114300" distR="114300">
            <wp:extent cx="5091430" cy="3228340"/>
            <wp:effectExtent l="5080" t="4445" r="8890" b="5715"/>
            <wp:docPr id="18"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40" w:firstLineChars="200"/>
        <w:jc w:val="center"/>
        <w:textAlignment w:val="auto"/>
        <w:outlineLvl w:val="9"/>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图 17 学生对班主任满意度百分比情况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40" w:firstLineChars="200"/>
        <w:jc w:val="center"/>
        <w:textAlignment w:val="auto"/>
        <w:outlineLvl w:val="9"/>
        <w:rPr>
          <w:rFonts w:hint="eastAsia" w:asciiTheme="minorEastAsia" w:hAnsiTheme="minorEastAsia" w:eastAsiaTheme="minorEastAsia" w:cstheme="minorEastAsia"/>
          <w:sz w:val="22"/>
          <w:szCs w:val="2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eastAsia" w:asciiTheme="minorEastAsia" w:hAnsiTheme="minorEastAsia" w:eastAsiaTheme="minorEastAsia" w:cstheme="minorEastAsia"/>
          <w:sz w:val="22"/>
          <w:szCs w:val="2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textAlignment w:val="auto"/>
        <w:outlineLvl w:val="9"/>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（8）毕业生对学校的满意度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据调查结果，达州升华职业技术学校毕业生对学校的满意度为 93%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drawing>
          <wp:inline distT="0" distB="0" distL="114300" distR="114300">
            <wp:extent cx="5176520" cy="3455670"/>
            <wp:effectExtent l="4445" t="4445" r="19685" b="6985"/>
            <wp:docPr id="19" name="图表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40" w:firstLineChars="200"/>
        <w:jc w:val="center"/>
        <w:textAlignment w:val="auto"/>
        <w:outlineLvl w:val="9"/>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图 18 毕业生对学校的满意情况（单位：人）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40" w:firstLineChars="200"/>
        <w:jc w:val="center"/>
        <w:textAlignment w:val="auto"/>
        <w:outlineLvl w:val="9"/>
        <w:rPr>
          <w:rFonts w:hint="eastAsia" w:asciiTheme="minorEastAsia" w:hAnsiTheme="minorEastAsia" w:eastAsiaTheme="minorEastAsia" w:cstheme="minorEastAsia"/>
          <w:sz w:val="22"/>
          <w:szCs w:val="2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drawing>
          <wp:inline distT="0" distB="0" distL="114300" distR="114300">
            <wp:extent cx="5198110" cy="2777490"/>
            <wp:effectExtent l="4445" t="4445" r="17145" b="18415"/>
            <wp:docPr id="20"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40" w:firstLineChars="200"/>
        <w:jc w:val="center"/>
        <w:textAlignment w:val="auto"/>
        <w:outlineLvl w:val="9"/>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图 19 毕业生对学校满意度百分比情况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40" w:firstLineChars="200"/>
        <w:jc w:val="center"/>
        <w:textAlignment w:val="auto"/>
        <w:outlineLvl w:val="9"/>
        <w:rPr>
          <w:rFonts w:hint="eastAsia" w:asciiTheme="minorEastAsia" w:hAnsiTheme="minorEastAsia" w:eastAsiaTheme="minorEastAsia" w:cstheme="minorEastAsia"/>
          <w:sz w:val="22"/>
          <w:szCs w:val="2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40" w:firstLineChars="200"/>
        <w:jc w:val="center"/>
        <w:textAlignment w:val="auto"/>
        <w:outlineLvl w:val="9"/>
        <w:rPr>
          <w:rFonts w:hint="eastAsia" w:asciiTheme="minorEastAsia" w:hAnsiTheme="minorEastAsia" w:eastAsiaTheme="minorEastAsia" w:cstheme="minorEastAsia"/>
          <w:sz w:val="22"/>
          <w:szCs w:val="2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textAlignment w:val="auto"/>
        <w:outlineLvl w:val="9"/>
        <w:rPr>
          <w:rFonts w:hint="eastAsia" w:asciiTheme="minorEastAsia" w:hAnsiTheme="minorEastAsia" w:eastAsiaTheme="minorEastAsia" w:cstheme="minorEastAsia"/>
          <w:b/>
          <w:bCs/>
          <w:sz w:val="24"/>
          <w:szCs w:val="24"/>
          <w:lang w:val="en-US" w:eastAsia="zh-CN"/>
        </w:rPr>
      </w:pPr>
      <w:bookmarkStart w:id="50" w:name="_Toc2141_WPSOffice_Level2"/>
      <w:bookmarkStart w:id="51" w:name="_Toc19443_WPSOffice_Level2"/>
      <w:r>
        <w:rPr>
          <w:rFonts w:hint="eastAsia" w:asciiTheme="minorEastAsia" w:hAnsiTheme="minorEastAsia" w:eastAsiaTheme="minorEastAsia" w:cstheme="minorEastAsia"/>
          <w:b/>
          <w:bCs/>
          <w:sz w:val="24"/>
          <w:szCs w:val="24"/>
          <w:lang w:val="en-US" w:eastAsia="zh-CN"/>
        </w:rPr>
        <w:t>3</w:t>
      </w:r>
      <w:r>
        <w:rPr>
          <w:rFonts w:hint="eastAsia" w:asciiTheme="minorEastAsia" w:hAnsiTheme="minorEastAsia" w:cstheme="minorEastAsia"/>
          <w:b/>
          <w:bCs/>
          <w:sz w:val="24"/>
          <w:szCs w:val="24"/>
          <w:lang w:val="en-US" w:eastAsia="zh-CN"/>
        </w:rPr>
        <w:t>、</w:t>
      </w:r>
      <w:r>
        <w:rPr>
          <w:rFonts w:hint="eastAsia" w:asciiTheme="minorEastAsia" w:hAnsiTheme="minorEastAsia" w:eastAsiaTheme="minorEastAsia" w:cstheme="minorEastAsia"/>
          <w:b/>
          <w:bCs/>
          <w:sz w:val="24"/>
          <w:szCs w:val="24"/>
          <w:lang w:val="en-US" w:eastAsia="zh-CN"/>
        </w:rPr>
        <w:t>资助情况</w:t>
      </w:r>
      <w:bookmarkEnd w:id="50"/>
      <w:bookmarkEnd w:id="51"/>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lang w:eastAsia="zh-CN"/>
        </w:rPr>
        <w:t>达州升华职业技术学校</w:t>
      </w:r>
      <w:r>
        <w:rPr>
          <w:rFonts w:hint="eastAsia" w:asciiTheme="minorEastAsia" w:hAnsiTheme="minorEastAsia" w:eastAsiaTheme="minorEastAsia" w:cstheme="minorEastAsia"/>
          <w:b w:val="0"/>
          <w:bCs w:val="0"/>
          <w:sz w:val="24"/>
          <w:szCs w:val="24"/>
        </w:rPr>
        <w:t>严格推行助学金制度和奖学金制度，凡就读学校符合资助条件的中专生，在校期间可享受 4000元国家助学金；就读中职学生三年学费全免，品学兼优的学生还可获得奖学金。此外除开国家资助外，</w:t>
      </w:r>
      <w:r>
        <w:rPr>
          <w:rFonts w:hint="eastAsia" w:asciiTheme="minorEastAsia" w:hAnsiTheme="minorEastAsia" w:cstheme="minorEastAsia"/>
          <w:b w:val="0"/>
          <w:bCs w:val="0"/>
          <w:sz w:val="24"/>
          <w:szCs w:val="24"/>
          <w:lang w:eastAsia="zh-CN"/>
        </w:rPr>
        <w:t>2020</w:t>
      </w:r>
      <w:r>
        <w:rPr>
          <w:rFonts w:hint="eastAsia" w:asciiTheme="minorEastAsia" w:hAnsiTheme="minorEastAsia" w:eastAsiaTheme="minorEastAsia" w:cstheme="minorEastAsia"/>
          <w:b w:val="0"/>
          <w:bCs w:val="0"/>
          <w:sz w:val="24"/>
          <w:szCs w:val="24"/>
        </w:rPr>
        <w:t>年学校</w:t>
      </w:r>
      <w:r>
        <w:rPr>
          <w:rFonts w:hint="eastAsia" w:asciiTheme="minorEastAsia" w:hAnsiTheme="minorEastAsia" w:eastAsiaTheme="minorEastAsia" w:cstheme="minorEastAsia"/>
          <w:b w:val="0"/>
          <w:bCs w:val="0"/>
          <w:sz w:val="24"/>
          <w:szCs w:val="24"/>
          <w:lang w:eastAsia="zh-CN"/>
        </w:rPr>
        <w:t>学校资助金额高达</w:t>
      </w:r>
      <w:r>
        <w:rPr>
          <w:rFonts w:hint="eastAsia" w:asciiTheme="minorEastAsia" w:hAnsiTheme="minorEastAsia" w:cstheme="minorEastAsia"/>
          <w:b w:val="0"/>
          <w:bCs w:val="0"/>
          <w:sz w:val="24"/>
          <w:szCs w:val="24"/>
          <w:lang w:val="en-US" w:eastAsia="zh-CN"/>
        </w:rPr>
        <w:t>271000</w:t>
      </w:r>
      <w:r>
        <w:rPr>
          <w:rFonts w:hint="eastAsia" w:asciiTheme="minorEastAsia" w:hAnsiTheme="minorEastAsia" w:eastAsiaTheme="minorEastAsia" w:cstheme="minorEastAsia"/>
          <w:b w:val="0"/>
          <w:bCs w:val="0"/>
          <w:sz w:val="24"/>
          <w:szCs w:val="24"/>
          <w:lang w:val="en-US" w:eastAsia="zh-CN"/>
        </w:rPr>
        <w:t>元以上，资助</w:t>
      </w:r>
      <w:r>
        <w:rPr>
          <w:rFonts w:hint="eastAsia" w:asciiTheme="minorEastAsia" w:hAnsiTheme="minorEastAsia" w:cstheme="minorEastAsia"/>
          <w:b w:val="0"/>
          <w:bCs w:val="0"/>
          <w:sz w:val="24"/>
          <w:szCs w:val="24"/>
          <w:lang w:val="en-US" w:eastAsia="zh-CN"/>
        </w:rPr>
        <w:t>何青柯、夏秋、刘洋</w:t>
      </w:r>
      <w:r>
        <w:rPr>
          <w:rFonts w:hint="eastAsia" w:asciiTheme="minorEastAsia" w:hAnsiTheme="minorEastAsia" w:eastAsiaTheme="minorEastAsia" w:cstheme="minorEastAsia"/>
          <w:b w:val="0"/>
          <w:bCs w:val="0"/>
          <w:sz w:val="24"/>
          <w:szCs w:val="24"/>
        </w:rPr>
        <w:t xml:space="preserve">等 </w:t>
      </w:r>
      <w:r>
        <w:rPr>
          <w:rFonts w:hint="eastAsia" w:asciiTheme="minorEastAsia" w:hAnsiTheme="minorEastAsia" w:cstheme="minorEastAsia"/>
          <w:b w:val="0"/>
          <w:bCs w:val="0"/>
          <w:sz w:val="24"/>
          <w:szCs w:val="24"/>
          <w:lang w:val="en-US" w:eastAsia="zh-CN"/>
        </w:rPr>
        <w:t>271</w:t>
      </w:r>
      <w:r>
        <w:rPr>
          <w:rFonts w:hint="eastAsia" w:asciiTheme="minorEastAsia" w:hAnsiTheme="minorEastAsia" w:eastAsiaTheme="minorEastAsia" w:cstheme="minorEastAsia"/>
          <w:b w:val="0"/>
          <w:bCs w:val="0"/>
          <w:sz w:val="24"/>
          <w:szCs w:val="24"/>
        </w:rPr>
        <w:t xml:space="preserve"> 名同学，除免除他们的住宿费、代管费外，还分别给予每人每月 </w:t>
      </w:r>
      <w:r>
        <w:rPr>
          <w:rFonts w:hint="eastAsia" w:asciiTheme="minorEastAsia" w:hAnsiTheme="minorEastAsia" w:eastAsiaTheme="minorEastAsia" w:cstheme="minorEastAsia"/>
          <w:b w:val="0"/>
          <w:bCs w:val="0"/>
          <w:sz w:val="24"/>
          <w:szCs w:val="24"/>
          <w:lang w:val="en-US" w:eastAsia="zh-CN"/>
        </w:rPr>
        <w:t>500</w:t>
      </w:r>
      <w:r>
        <w:rPr>
          <w:rFonts w:hint="eastAsia" w:asciiTheme="minorEastAsia" w:hAnsiTheme="minorEastAsia" w:cstheme="minorEastAsia"/>
          <w:b w:val="0"/>
          <w:bCs w:val="0"/>
          <w:sz w:val="24"/>
          <w:szCs w:val="24"/>
          <w:lang w:val="en-US" w:eastAsia="zh-CN"/>
        </w:rPr>
        <w:t>至1500</w:t>
      </w:r>
      <w:r>
        <w:rPr>
          <w:rFonts w:hint="eastAsia" w:asciiTheme="minorEastAsia" w:hAnsiTheme="minorEastAsia" w:eastAsiaTheme="minorEastAsia" w:cstheme="minorEastAsia"/>
          <w:b w:val="0"/>
          <w:bCs w:val="0"/>
          <w:sz w:val="24"/>
          <w:szCs w:val="24"/>
        </w:rPr>
        <w:t>元不等的特困补助金</w:t>
      </w:r>
      <w:r>
        <w:rPr>
          <w:rFonts w:hint="eastAsia" w:asciiTheme="minorEastAsia" w:hAnsiTheme="minorEastAsia" w:eastAsiaTheme="minorEastAsia" w:cstheme="minorEastAsia"/>
          <w:b w:val="0"/>
          <w:bCs w:val="0"/>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textAlignment w:val="auto"/>
        <w:outlineLvl w:val="9"/>
        <w:rPr>
          <w:rFonts w:hint="eastAsia" w:asciiTheme="minorEastAsia" w:hAnsiTheme="minorEastAsia" w:eastAsiaTheme="minorEastAsia" w:cstheme="minorEastAsia"/>
          <w:b/>
          <w:bCs/>
          <w:sz w:val="24"/>
          <w:szCs w:val="24"/>
          <w:lang w:val="en-US" w:eastAsia="zh-CN"/>
        </w:rPr>
      </w:pPr>
      <w:bookmarkStart w:id="52" w:name="_Toc8539_WPSOffice_Level2"/>
      <w:bookmarkStart w:id="53" w:name="_Toc1663_WPSOffice_Level2"/>
      <w:r>
        <w:rPr>
          <w:rFonts w:hint="eastAsia" w:asciiTheme="minorEastAsia" w:hAnsiTheme="minorEastAsia" w:eastAsiaTheme="minorEastAsia" w:cstheme="minorEastAsia"/>
          <w:b/>
          <w:bCs/>
          <w:sz w:val="24"/>
          <w:szCs w:val="24"/>
          <w:lang w:val="en-US" w:eastAsia="zh-CN"/>
        </w:rPr>
        <w:t>4</w:t>
      </w:r>
      <w:r>
        <w:rPr>
          <w:rFonts w:hint="eastAsia" w:asciiTheme="minorEastAsia" w:hAnsiTheme="minorEastAsia" w:cstheme="minorEastAsia"/>
          <w:b/>
          <w:bCs/>
          <w:sz w:val="24"/>
          <w:szCs w:val="24"/>
          <w:lang w:val="en-US" w:eastAsia="zh-CN"/>
        </w:rPr>
        <w:t>、</w:t>
      </w:r>
      <w:r>
        <w:rPr>
          <w:rFonts w:hint="eastAsia" w:asciiTheme="minorEastAsia" w:hAnsiTheme="minorEastAsia" w:eastAsiaTheme="minorEastAsia" w:cstheme="minorEastAsia"/>
          <w:b/>
          <w:bCs/>
          <w:sz w:val="24"/>
          <w:szCs w:val="24"/>
          <w:lang w:val="en-US" w:eastAsia="zh-CN"/>
        </w:rPr>
        <w:t>就业质量</w:t>
      </w:r>
      <w:bookmarkEnd w:id="52"/>
      <w:bookmarkEnd w:id="53"/>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达州升华职业技术学校高度重视毕业生就业推荐工作，积极开拓就业市场，拓宽就业渠道，一方面加强与经济发达地区大中型企业联系，另一方面重点突破，与地方新型成长型企业协调联系，充分发挥推荐就业主体作用，积极推进校企深度合作，扩大实习就业基地。全年学校推荐就业安排学生到北京、深圳、成都、重庆、达州等企业及各个幼儿园就业</w:t>
      </w:r>
      <w:r>
        <w:rPr>
          <w:rFonts w:hint="eastAsia" w:asciiTheme="minorEastAsia" w:hAnsiTheme="minorEastAsia" w:cstheme="minorEastAsia"/>
          <w:sz w:val="24"/>
          <w:szCs w:val="24"/>
          <w:lang w:val="en-US" w:eastAsia="zh-CN"/>
        </w:rPr>
        <w:t>321</w:t>
      </w:r>
      <w:r>
        <w:rPr>
          <w:rFonts w:hint="eastAsia" w:asciiTheme="minorEastAsia" w:hAnsiTheme="minorEastAsia" w:eastAsiaTheme="minorEastAsia" w:cstheme="minorEastAsia"/>
          <w:sz w:val="24"/>
          <w:szCs w:val="24"/>
          <w:lang w:val="en-US" w:eastAsia="zh-CN"/>
        </w:rPr>
        <w:t>人，通过自主择业创业、自谋职业、学校推荐等方式全部顺利就业，学校与高校合作，部份毕业生实现了大学梦，家长和社会反映良好。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textAlignment w:val="auto"/>
        <w:outlineLvl w:val="9"/>
        <w:rPr>
          <w:rFonts w:hint="eastAsia" w:asciiTheme="minorEastAsia" w:hAnsiTheme="minorEastAsia" w:eastAsiaTheme="minorEastAsia" w:cstheme="minorEastAsia"/>
          <w:b/>
          <w:bCs/>
          <w:sz w:val="24"/>
          <w:szCs w:val="24"/>
          <w:lang w:val="en-US" w:eastAsia="zh-CN"/>
        </w:rPr>
      </w:pPr>
      <w:bookmarkStart w:id="54" w:name="_Toc32016_WPSOffice_Level2"/>
      <w:bookmarkStart w:id="55" w:name="_Toc595_WPSOffice_Level2"/>
      <w:r>
        <w:rPr>
          <w:rFonts w:hint="eastAsia" w:asciiTheme="minorEastAsia" w:hAnsiTheme="minorEastAsia" w:eastAsiaTheme="minorEastAsia" w:cstheme="minorEastAsia"/>
          <w:b/>
          <w:bCs/>
          <w:sz w:val="24"/>
          <w:szCs w:val="24"/>
          <w:lang w:val="en-US" w:eastAsia="zh-CN"/>
        </w:rPr>
        <w:t>5</w:t>
      </w:r>
      <w:r>
        <w:rPr>
          <w:rFonts w:hint="eastAsia" w:asciiTheme="minorEastAsia" w:hAnsiTheme="minorEastAsia" w:cstheme="minorEastAsia"/>
          <w:b/>
          <w:bCs/>
          <w:sz w:val="24"/>
          <w:szCs w:val="24"/>
          <w:lang w:val="en-US" w:eastAsia="zh-CN"/>
        </w:rPr>
        <w:t>、</w:t>
      </w:r>
      <w:r>
        <w:rPr>
          <w:rFonts w:hint="eastAsia" w:asciiTheme="minorEastAsia" w:hAnsiTheme="minorEastAsia" w:eastAsiaTheme="minorEastAsia" w:cstheme="minorEastAsia"/>
          <w:b/>
          <w:bCs/>
          <w:sz w:val="24"/>
          <w:szCs w:val="24"/>
          <w:lang w:val="en-US" w:eastAsia="zh-CN"/>
        </w:rPr>
        <w:t>职业发展</w:t>
      </w:r>
      <w:bookmarkEnd w:id="54"/>
      <w:bookmarkEnd w:id="55"/>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达州升华职业技术学校拥有舞蹈形体室、钢琴室、美术室帮助学生达到理论和实践相统一，在实训中培养学生动手操作能力以及自主学习能力，在实践中帮助学生树立“发现问题、解决问题”的学习理念。学生在不断的学习、实践、探索中拥有高效的岗位适应能力和岗位迁移能力，在毕业生就业数据分析得出，学生就业适应能力较强，择业范围广，创新创业能力较高，充分的体现了学校“专业技能+素质教育+特长培养”的教育模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b/>
          <w:bCs/>
          <w:sz w:val="24"/>
          <w:szCs w:val="24"/>
          <w:lang w:val="en-US" w:eastAsia="zh-CN"/>
        </w:rPr>
      </w:pPr>
      <w:bookmarkStart w:id="56" w:name="_Toc28122_WPSOffice_Level1"/>
      <w:bookmarkStart w:id="57" w:name="_Toc9744_WPSOffice_Level1"/>
      <w:r>
        <w:rPr>
          <w:rFonts w:hint="eastAsia" w:asciiTheme="minorEastAsia" w:hAnsiTheme="minorEastAsia" w:eastAsiaTheme="minorEastAsia" w:cstheme="minorEastAsia"/>
          <w:b/>
          <w:bCs/>
          <w:sz w:val="24"/>
          <w:szCs w:val="24"/>
          <w:lang w:val="en-US" w:eastAsia="zh-CN"/>
        </w:rPr>
        <w:t>三、质量保障措施</w:t>
      </w:r>
      <w:bookmarkEnd w:id="56"/>
      <w:bookmarkEnd w:id="57"/>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textAlignment w:val="auto"/>
        <w:outlineLvl w:val="9"/>
        <w:rPr>
          <w:rFonts w:hint="eastAsia" w:asciiTheme="minorEastAsia" w:hAnsiTheme="minorEastAsia" w:eastAsiaTheme="minorEastAsia" w:cstheme="minorEastAsia"/>
          <w:b/>
          <w:bCs/>
          <w:sz w:val="24"/>
          <w:szCs w:val="24"/>
          <w:lang w:val="en-US" w:eastAsia="zh-CN"/>
        </w:rPr>
      </w:pPr>
      <w:bookmarkStart w:id="58" w:name="_Toc24416_WPSOffice_Level2"/>
      <w:bookmarkStart w:id="59" w:name="_Toc23126_WPSOffice_Level2"/>
      <w:r>
        <w:rPr>
          <w:rFonts w:hint="eastAsia" w:asciiTheme="minorEastAsia" w:hAnsiTheme="minorEastAsia" w:eastAsiaTheme="minorEastAsia" w:cstheme="minorEastAsia"/>
          <w:b/>
          <w:bCs/>
          <w:sz w:val="24"/>
          <w:szCs w:val="24"/>
          <w:lang w:val="en-US" w:eastAsia="zh-CN"/>
        </w:rPr>
        <w:t>1</w:t>
      </w:r>
      <w:r>
        <w:rPr>
          <w:rFonts w:hint="eastAsia" w:asciiTheme="minorEastAsia" w:hAnsiTheme="minorEastAsia" w:cstheme="minorEastAsia"/>
          <w:b/>
          <w:bCs/>
          <w:sz w:val="24"/>
          <w:szCs w:val="24"/>
          <w:lang w:val="en-US" w:eastAsia="zh-CN"/>
        </w:rPr>
        <w:t>、</w:t>
      </w:r>
      <w:r>
        <w:rPr>
          <w:rFonts w:hint="eastAsia" w:asciiTheme="minorEastAsia" w:hAnsiTheme="minorEastAsia" w:eastAsiaTheme="minorEastAsia" w:cstheme="minorEastAsia"/>
          <w:b/>
          <w:bCs/>
          <w:sz w:val="24"/>
          <w:szCs w:val="24"/>
          <w:lang w:val="en-US" w:eastAsia="zh-CN"/>
        </w:rPr>
        <w:t>专业动态调整</w:t>
      </w:r>
      <w:bookmarkEnd w:id="58"/>
      <w:bookmarkEnd w:id="59"/>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学校在 20</w:t>
      </w:r>
      <w:r>
        <w:rPr>
          <w:rFonts w:hint="eastAsia" w:asciiTheme="minorEastAsia" w:hAnsiTheme="minorEastAsia" w:cstheme="minorEastAsia"/>
          <w:sz w:val="24"/>
          <w:szCs w:val="24"/>
          <w:lang w:val="en-US" w:eastAsia="zh-CN"/>
        </w:rPr>
        <w:t>20</w:t>
      </w:r>
      <w:r>
        <w:rPr>
          <w:rFonts w:hint="eastAsia" w:asciiTheme="minorEastAsia" w:hAnsiTheme="minorEastAsia" w:eastAsiaTheme="minorEastAsia" w:cstheme="minorEastAsia"/>
          <w:sz w:val="24"/>
          <w:szCs w:val="24"/>
          <w:lang w:val="en-US" w:eastAsia="zh-CN"/>
        </w:rPr>
        <w:t xml:space="preserve"> 年度努力优化课程设置，着力于创新教学模式，提高学校专业与当地产业吻合度，不断调整人才培养方案。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根据市场需求，切实抓好专业建设，推进专业建设规范化，同时积极探索新的人才培养模式，继续办好学前教育类、信息技术类和自考（专科）班。</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（2）紧密结合新的就业形势和毕业生就业需求，滚动改革课程设置，形成了“市场取舍、就业拉动”的专业特色。</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扎实践行以“公共课够用为度，专业课需用为准，选修课实用为先”的“三用”教学原则，倾力打造“专业建设市场化，课程设置职业化，教育教学兴趣化”的“三化”教学特色，不断改进教学手段，提升教学质量，推进教学创新。学校目前开设：学前教育、电子技术应用、美术设计与制作、电子商务、市场营销等十个专业；为了与区域产业更匹配，拓宽学生就业范围，学校还开办了学前教育类、自考（专科）升学班。升学率较 20</w:t>
      </w:r>
      <w:r>
        <w:rPr>
          <w:rFonts w:hint="eastAsia" w:asciiTheme="minorEastAsia" w:hAnsiTheme="minorEastAsia" w:cstheme="minorEastAsia"/>
          <w:sz w:val="24"/>
          <w:szCs w:val="24"/>
          <w:lang w:val="en-US" w:eastAsia="zh-CN"/>
        </w:rPr>
        <w:t>19</w:t>
      </w:r>
      <w:r>
        <w:rPr>
          <w:rFonts w:hint="eastAsia" w:asciiTheme="minorEastAsia" w:hAnsiTheme="minorEastAsia" w:eastAsiaTheme="minorEastAsia" w:cstheme="minorEastAsia"/>
          <w:sz w:val="24"/>
          <w:szCs w:val="24"/>
          <w:lang w:val="en-US" w:eastAsia="zh-CN"/>
        </w:rPr>
        <w:t xml:space="preserve"> 年度上升了 7 个百分点，就业率高于市内同类专业平均值专业占 17%，专业布局与区域产业匹配度 82%。</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textAlignment w:val="auto"/>
        <w:outlineLvl w:val="9"/>
        <w:rPr>
          <w:rFonts w:hint="eastAsia" w:asciiTheme="minorEastAsia" w:hAnsiTheme="minorEastAsia" w:eastAsiaTheme="minorEastAsia" w:cstheme="minorEastAsia"/>
          <w:b/>
          <w:bCs/>
          <w:sz w:val="24"/>
          <w:szCs w:val="24"/>
          <w:lang w:val="en-US" w:eastAsia="zh-CN"/>
        </w:rPr>
      </w:pPr>
      <w:bookmarkStart w:id="60" w:name="_Toc7632_WPSOffice_Level2"/>
      <w:bookmarkStart w:id="61" w:name="_Toc1030_WPSOffice_Level2"/>
      <w:r>
        <w:rPr>
          <w:rFonts w:hint="eastAsia" w:asciiTheme="minorEastAsia" w:hAnsiTheme="minorEastAsia" w:eastAsiaTheme="minorEastAsia" w:cstheme="minorEastAsia"/>
          <w:b/>
          <w:bCs/>
          <w:sz w:val="24"/>
          <w:szCs w:val="24"/>
          <w:lang w:val="en-US" w:eastAsia="zh-CN"/>
        </w:rPr>
        <w:t>2</w:t>
      </w:r>
      <w:r>
        <w:rPr>
          <w:rFonts w:hint="eastAsia" w:asciiTheme="minorEastAsia" w:hAnsiTheme="minorEastAsia" w:cstheme="minorEastAsia"/>
          <w:b/>
          <w:bCs/>
          <w:sz w:val="24"/>
          <w:szCs w:val="24"/>
          <w:lang w:val="en-US" w:eastAsia="zh-CN"/>
        </w:rPr>
        <w:t>、</w:t>
      </w:r>
      <w:r>
        <w:rPr>
          <w:rFonts w:hint="eastAsia" w:asciiTheme="minorEastAsia" w:hAnsiTheme="minorEastAsia" w:eastAsiaTheme="minorEastAsia" w:cstheme="minorEastAsia"/>
          <w:b/>
          <w:bCs/>
          <w:sz w:val="24"/>
          <w:szCs w:val="24"/>
          <w:lang w:val="en-US" w:eastAsia="zh-CN"/>
        </w:rPr>
        <w:t>教育教学改革</w:t>
      </w:r>
      <w:bookmarkEnd w:id="60"/>
      <w:bookmarkEnd w:id="61"/>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bCs/>
          <w:sz w:val="24"/>
          <w:szCs w:val="24"/>
          <w:lang w:val="en-US" w:eastAsia="zh-CN"/>
        </w:rPr>
        <w:t>（1）规范教学管理制度，切实加强师德建设。</w:t>
      </w:r>
      <w:r>
        <w:rPr>
          <w:rFonts w:hint="eastAsia" w:asciiTheme="minorEastAsia" w:hAnsiTheme="minorEastAsia" w:eastAsiaTheme="minorEastAsia" w:cstheme="minorEastAsia"/>
          <w:sz w:val="24"/>
          <w:szCs w:val="24"/>
          <w:lang w:val="en-US" w:eastAsia="zh-CN"/>
        </w:rPr>
        <w:t>进一步修订和完善了《教学安全规范要求》、《教学检查制度》、《教师考勤考核办法》、《晚自习辅导值班制度》、《师德师风学习培训制度》及《师德师风责任追究制度》等多个重要教学管理制度和文件。以“师德师风建设”为重心，弘扬“责任、正直、服务、卓越”的粮经校人核心价值观，以“职业道德、职业责任、职业纪律、职业技能”的“四职”教育为中心，深入开展形式多样、主题鲜明的政治理论学习、听党课、交心谈心、寒暑期教师集中学习、“党员活动日”活动、思想作风纪律整顿、廉政文化进校园等一系列活动。通过丰富多彩的活动引导教职工树立敬业爱校的理念，打造师德风范，端正教育观念，促进学校内涵提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bCs/>
          <w:sz w:val="24"/>
          <w:szCs w:val="24"/>
          <w:lang w:val="en-US" w:eastAsia="zh-CN"/>
        </w:rPr>
        <w:t>（2） 切实强化师资队伍建设，着力提高教育教学水平 。</w:t>
      </w:r>
      <w:r>
        <w:rPr>
          <w:rFonts w:hint="eastAsia" w:asciiTheme="minorEastAsia" w:hAnsiTheme="minorEastAsia" w:eastAsiaTheme="minorEastAsia" w:cstheme="minorEastAsia"/>
          <w:sz w:val="24"/>
          <w:szCs w:val="24"/>
          <w:lang w:val="en-US" w:eastAsia="zh-CN"/>
        </w:rPr>
        <w:t>本年度将师资队伍建设作为重点工作，将提高教师业务素质作为建设的切入点，组织全校教师努力学习业务知识，不断提高自身专业素质，教学能力和实践技能普遍得到加强。根据学校的实际情况，动员教师积极主动转向，从事新专业新课程的教学工作；搞好了师资培训工作。20</w:t>
      </w:r>
      <w:r>
        <w:rPr>
          <w:rFonts w:hint="eastAsia" w:asciiTheme="minorEastAsia" w:hAnsiTheme="minorEastAsia" w:cstheme="minorEastAsia"/>
          <w:sz w:val="24"/>
          <w:szCs w:val="24"/>
          <w:lang w:val="en-US" w:eastAsia="zh-CN"/>
        </w:rPr>
        <w:t>20</w:t>
      </w:r>
      <w:r>
        <w:rPr>
          <w:rFonts w:hint="eastAsia" w:asciiTheme="minorEastAsia" w:hAnsiTheme="minorEastAsia" w:eastAsiaTheme="minorEastAsia" w:cstheme="minorEastAsia"/>
          <w:sz w:val="24"/>
          <w:szCs w:val="24"/>
          <w:lang w:val="en-US" w:eastAsia="zh-CN"/>
        </w:rPr>
        <w:t>年校内组织学前教育专业教师技能大赛，展示了教师的专业技能，给学生学习专业有力的促进。搞好了青年教师的培养工作，针对青年教学经验不足的情况，学校提出了“老带新”的指导思想，每个讲师以上职称的老师都带一位青年教师，从教案的撰写到课堂讲授的技巧，指导其教学，以共同提高教学质量；加大了对教师教学指导的力度，教研室发挥团队作用，注重教师公开课、示范课的讨论设计。师资队伍建设工作的稳步推进，在全校教师中形成了良好的学习风气，大家都你追我赶，自觉向名师、骨干教师学习，努力向名师、骨干教师靠拢，全校师资水平得到很大的提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bCs/>
          <w:sz w:val="24"/>
          <w:szCs w:val="24"/>
          <w:lang w:val="en-US" w:eastAsia="zh-CN"/>
        </w:rPr>
        <w:t>（3） 科学分配教学任务，加强教学检查督导 。</w:t>
      </w:r>
      <w:r>
        <w:rPr>
          <w:rFonts w:hint="eastAsia" w:asciiTheme="minorEastAsia" w:hAnsiTheme="minorEastAsia" w:eastAsiaTheme="minorEastAsia" w:cstheme="minorEastAsia"/>
          <w:sz w:val="24"/>
          <w:szCs w:val="24"/>
          <w:lang w:val="en-US" w:eastAsia="zh-CN"/>
        </w:rPr>
        <w:t xml:space="preserve">为确保教学计划的有效实施，课程设置合理，课时开齐开足，课时安排科学合理，教学环节根据学校实际，在学校师资紧缺的情况下，充分调动教师的积极性，科学分配教学任务，确保了教学任务的圆满完成。本年度上期 </w:t>
      </w:r>
      <w:r>
        <w:rPr>
          <w:rFonts w:hint="eastAsia" w:asciiTheme="minorEastAsia" w:hAnsiTheme="minorEastAsia" w:cstheme="minorEastAsia"/>
          <w:sz w:val="24"/>
          <w:szCs w:val="24"/>
          <w:lang w:val="en-US" w:eastAsia="zh-CN"/>
        </w:rPr>
        <w:t>18</w:t>
      </w:r>
      <w:r>
        <w:rPr>
          <w:rFonts w:hint="eastAsia" w:asciiTheme="minorEastAsia" w:hAnsiTheme="minorEastAsia" w:eastAsiaTheme="minorEastAsia" w:cstheme="minorEastAsia"/>
          <w:sz w:val="24"/>
          <w:szCs w:val="24"/>
          <w:lang w:val="en-US" w:eastAsia="zh-CN"/>
        </w:rPr>
        <w:t xml:space="preserve"> 个班级全日制学生，担任教学任务的专兼职教师 34名，完成 79门课，共 8780学时的教学任务，教师平均周课时12.5 节，超额完成教学计划的 25%；本年度上期 16 个班级全日制学生，担任教学任务的专兼职教师 34名，完成 78门课，共 7160学时的教学任务，教师平均周课时11.2 节，超额完成教学计划的 12%。</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同时，学校加强了教学行为规范和教学质量的检查，根据学校工作的整体要求，认真查找教学中存在的问题，及时进行有效整改，抓好教学环节的各项管理，对教师上课、学生出勤等情况进行严格检查监控。一方面，进一步规范期中、期末教学常规检查，特别对教师备课、作业布置与批改、教师教学进度、授课计划等逐一检查和分析，建立课堂教学登记制度，以规范教学行为，防止自行调课和缺课现象的发生，要求教师精细作业布置与批改，作业量适当、批改及时、讲评到位；另一方面，经常性地深入班级听课，加大随堂听课的力度，，本年度共组织教师参加听评课 218节。此外，发挥好学生的监督作用，通过组织开展学生座谈会、师生座谈会等多种方式来了解教师的教学及学生的学习情况，开展“学生对教师课堂教学情况的评价”活动，所有这些结果记入年度考核，并与评优评先挂钩，收到了良好效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bCs/>
          <w:sz w:val="24"/>
          <w:szCs w:val="24"/>
          <w:lang w:val="en-US" w:eastAsia="zh-CN"/>
        </w:rPr>
        <w:t>（4） 深化教育教学改革，全面提升育人质量。</w:t>
      </w:r>
      <w:r>
        <w:rPr>
          <w:rFonts w:hint="eastAsia" w:asciiTheme="minorEastAsia" w:hAnsiTheme="minorEastAsia" w:eastAsiaTheme="minorEastAsia" w:cstheme="minorEastAsia"/>
          <w:sz w:val="24"/>
          <w:szCs w:val="24"/>
          <w:lang w:val="en-US" w:eastAsia="zh-CN"/>
        </w:rPr>
        <w:t>改革理论课的教学内容和教学模式，强化实践环节。专业课适时将学科前沿融入教学内容，按照现代教育教学理念和教学目标要求，科学设计教学内容。创新教学方法，推进研究型教学方法改革，倡导探究式、启发式、讨论式、互动式等教学方法。鼓励和支持基于问题的教学、基于案例的教学、基于项目的教学和基于行为导向的教学改革实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bCs/>
          <w:sz w:val="24"/>
          <w:szCs w:val="24"/>
          <w:lang w:val="en-US" w:eastAsia="zh-CN"/>
        </w:rPr>
        <w:t>（5）搞好专业建设，抓好大专教育。</w:t>
      </w:r>
      <w:r>
        <w:rPr>
          <w:rFonts w:hint="eastAsia" w:asciiTheme="minorEastAsia" w:hAnsiTheme="minorEastAsia" w:eastAsiaTheme="minorEastAsia" w:cstheme="minorEastAsia"/>
          <w:sz w:val="24"/>
          <w:szCs w:val="24"/>
          <w:lang w:val="en-US" w:eastAsia="zh-CN"/>
        </w:rPr>
        <w:t>学校坚持“以促进就业为导向，精准对接产业需求，优化专业课程设置”。本年度学校组织各专业教研室对各专业实施性教学计划进行了动态更新，在培养方向、培养目标上进行适当调整，使专业课程更加适应社会需求，使学校专业的发展更符合市场需要和企业需求，具有更强的生命力。按照达州市教育局的要求，搞好了学校 5个常设专业电子备案工作。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同时，继续抓好和绵阳师范学院的联合办学工作，提升学校办学层次，展示学校办学实力。抓好 </w:t>
      </w:r>
      <w:r>
        <w:rPr>
          <w:rFonts w:hint="eastAsia" w:asciiTheme="minorEastAsia" w:hAnsiTheme="minorEastAsia" w:cstheme="minorEastAsia"/>
          <w:sz w:val="24"/>
          <w:szCs w:val="24"/>
          <w:lang w:val="en-US" w:eastAsia="zh-CN"/>
        </w:rPr>
        <w:t>18</w:t>
      </w:r>
      <w:r>
        <w:rPr>
          <w:rFonts w:hint="eastAsia" w:asciiTheme="minorEastAsia" w:hAnsiTheme="minorEastAsia" w:eastAsiaTheme="minorEastAsia" w:cstheme="minorEastAsia"/>
          <w:sz w:val="24"/>
          <w:szCs w:val="24"/>
          <w:lang w:val="en-US" w:eastAsia="zh-CN"/>
        </w:rPr>
        <w:t xml:space="preserve"> 级 </w:t>
      </w:r>
      <w:r>
        <w:rPr>
          <w:rFonts w:hint="eastAsia" w:asciiTheme="minorEastAsia" w:hAnsiTheme="minorEastAsia" w:cstheme="minorEastAsia"/>
          <w:sz w:val="24"/>
          <w:szCs w:val="24"/>
          <w:lang w:val="en-US" w:eastAsia="zh-CN"/>
        </w:rPr>
        <w:t>169</w:t>
      </w:r>
      <w:r>
        <w:rPr>
          <w:rFonts w:hint="eastAsia" w:asciiTheme="minorEastAsia" w:hAnsiTheme="minorEastAsia" w:eastAsiaTheme="minorEastAsia" w:cstheme="minorEastAsia"/>
          <w:sz w:val="24"/>
          <w:szCs w:val="24"/>
          <w:lang w:val="en-US" w:eastAsia="zh-CN"/>
        </w:rPr>
        <w:t>人</w:t>
      </w:r>
      <w:r>
        <w:rPr>
          <w:rFonts w:hint="eastAsia" w:asciiTheme="minorEastAsia" w:hAnsiTheme="minorEastAsia" w:cstheme="minorEastAsia"/>
          <w:sz w:val="24"/>
          <w:szCs w:val="24"/>
          <w:lang w:val="en-US" w:eastAsia="zh-CN"/>
        </w:rPr>
        <w:t>，共计：169</w:t>
      </w:r>
      <w:r>
        <w:rPr>
          <w:rFonts w:hint="eastAsia" w:asciiTheme="minorEastAsia" w:hAnsiTheme="minorEastAsia" w:eastAsiaTheme="minorEastAsia" w:cstheme="minorEastAsia"/>
          <w:sz w:val="24"/>
          <w:szCs w:val="24"/>
          <w:lang w:val="en-US" w:eastAsia="zh-CN"/>
        </w:rPr>
        <w:t>人的在读专、本科学生的教学组织及管理工作。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bCs/>
          <w:sz w:val="24"/>
          <w:szCs w:val="24"/>
          <w:lang w:val="en-US" w:eastAsia="zh-CN"/>
        </w:rPr>
        <w:t>（6） 组织技能大赛，以赛促教，提升教学质量。</w:t>
      </w:r>
      <w:r>
        <w:rPr>
          <w:rFonts w:hint="eastAsia" w:asciiTheme="minorEastAsia" w:hAnsiTheme="minorEastAsia" w:eastAsiaTheme="minorEastAsia" w:cstheme="minorEastAsia"/>
          <w:sz w:val="24"/>
          <w:szCs w:val="24"/>
          <w:lang w:val="en-US" w:eastAsia="zh-CN"/>
        </w:rPr>
        <w:t>狠抓专业技能训练，组织多种形式的技能大赛，培养学生一技之长。成立技能训练领导小组，组织专业课骨干教师，结合实际情况，宏观上加强对技能训练工作的指导，制定出技能训练项目和标准。各专业教研室按照学校提出的训练项目和标准，组织学生进行技能训练，规定训练地点，确定训练时间，明确教师责任，规定阶段训练目标。学校统一组织考核，对技能不合格的学生进行强化训练，直到合格为止。并以“技能大赛”为切入点，达到“寓教于赛、以赛促教”的目的，努力提高学生实践操作技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textAlignment w:val="auto"/>
        <w:outlineLvl w:val="9"/>
        <w:rPr>
          <w:rFonts w:hint="eastAsia" w:asciiTheme="minorEastAsia" w:hAnsiTheme="minorEastAsia" w:eastAsiaTheme="minorEastAsia" w:cstheme="minorEastAsia"/>
          <w:b/>
          <w:bCs/>
          <w:sz w:val="24"/>
          <w:szCs w:val="24"/>
          <w:lang w:val="en-US" w:eastAsia="zh-CN"/>
        </w:rPr>
      </w:pPr>
      <w:bookmarkStart w:id="62" w:name="_Toc19497_WPSOffice_Level2"/>
      <w:bookmarkStart w:id="63" w:name="_Toc19041_WPSOffice_Level2"/>
      <w:r>
        <w:rPr>
          <w:rFonts w:hint="eastAsia" w:asciiTheme="minorEastAsia" w:hAnsiTheme="minorEastAsia" w:eastAsiaTheme="minorEastAsia" w:cstheme="minorEastAsia"/>
          <w:b/>
          <w:bCs/>
          <w:sz w:val="24"/>
          <w:szCs w:val="24"/>
          <w:lang w:val="en-US" w:eastAsia="zh-CN"/>
        </w:rPr>
        <w:t>3</w:t>
      </w:r>
      <w:r>
        <w:rPr>
          <w:rFonts w:hint="eastAsia" w:asciiTheme="minorEastAsia" w:hAnsiTheme="minorEastAsia" w:cstheme="minorEastAsia"/>
          <w:b/>
          <w:bCs/>
          <w:sz w:val="24"/>
          <w:szCs w:val="24"/>
          <w:lang w:val="en-US" w:eastAsia="zh-CN"/>
        </w:rPr>
        <w:t>、</w:t>
      </w:r>
      <w:r>
        <w:rPr>
          <w:rFonts w:hint="eastAsia" w:asciiTheme="minorEastAsia" w:hAnsiTheme="minorEastAsia" w:eastAsiaTheme="minorEastAsia" w:cstheme="minorEastAsia"/>
          <w:b/>
          <w:bCs/>
          <w:sz w:val="24"/>
          <w:szCs w:val="24"/>
          <w:lang w:val="en-US" w:eastAsia="zh-CN"/>
        </w:rPr>
        <w:t>教师培养培训</w:t>
      </w:r>
      <w:bookmarkEnd w:id="62"/>
      <w:bookmarkEnd w:id="63"/>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达州升华职业技术学校尊崇师德，鼓励教师不断提升自己教学水平，为实现师资队伍不断壮大，学校采取了一系列措施。一是根据学校的实际情况，动员教师积极主动转向，从事新专业新课程的教学工作；二是搞好了师资培训工作，利用暑期选拨教师参加省市组织的教师培训，学校教务处每年度对任课教师进行两次专业培训。搞好了青年教师的培养工作，学校提出了“老带新”的指导思想，每个讲师以上职称的老师都带一位青年教师，从教案的撰写到课堂讲授的技巧，指导其教学，以共同提高教学质量。</w:t>
      </w:r>
      <w:r>
        <w:rPr>
          <w:rFonts w:hint="eastAsia" w:asciiTheme="minorEastAsia" w:hAnsiTheme="minorEastAsia" w:cstheme="minorEastAsia"/>
          <w:sz w:val="24"/>
          <w:szCs w:val="24"/>
          <w:lang w:val="en-US" w:eastAsia="zh-CN"/>
        </w:rPr>
        <w:t>2020</w:t>
      </w:r>
      <w:r>
        <w:rPr>
          <w:rFonts w:hint="eastAsia" w:asciiTheme="minorEastAsia" w:hAnsiTheme="minorEastAsia" w:eastAsiaTheme="minorEastAsia" w:cstheme="minorEastAsia"/>
          <w:sz w:val="24"/>
          <w:szCs w:val="24"/>
          <w:lang w:val="en-US" w:eastAsia="zh-CN"/>
        </w:rPr>
        <w:t>年度，学校新进教师数量为 6 人，兼职教师课时达到了 960 学时，参加省级以上培训专任教师人数为 5 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textAlignment w:val="auto"/>
        <w:outlineLvl w:val="9"/>
        <w:rPr>
          <w:rFonts w:hint="eastAsia" w:asciiTheme="minorEastAsia" w:hAnsiTheme="minorEastAsia" w:eastAsiaTheme="minorEastAsia" w:cstheme="minorEastAsia"/>
          <w:b/>
          <w:bCs/>
          <w:sz w:val="24"/>
          <w:szCs w:val="24"/>
          <w:lang w:val="en-US" w:eastAsia="zh-CN"/>
        </w:rPr>
      </w:pPr>
      <w:bookmarkStart w:id="64" w:name="_Toc1235_WPSOffice_Level2"/>
      <w:bookmarkStart w:id="65" w:name="_Toc21819_WPSOffice_Level2"/>
      <w:r>
        <w:rPr>
          <w:rFonts w:hint="eastAsia" w:asciiTheme="minorEastAsia" w:hAnsiTheme="minorEastAsia" w:eastAsiaTheme="minorEastAsia" w:cstheme="minorEastAsia"/>
          <w:b/>
          <w:bCs/>
          <w:sz w:val="24"/>
          <w:szCs w:val="24"/>
          <w:lang w:val="en-US" w:eastAsia="zh-CN"/>
        </w:rPr>
        <w:t>4、规范管理情况</w:t>
      </w:r>
      <w:bookmarkEnd w:id="64"/>
      <w:bookmarkEnd w:id="65"/>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textAlignment w:val="auto"/>
        <w:outlineLvl w:val="9"/>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（1）树立安全发展理念，建设平安阳光校园。</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2020</w:t>
      </w:r>
      <w:r>
        <w:rPr>
          <w:rFonts w:hint="eastAsia" w:asciiTheme="minorEastAsia" w:hAnsiTheme="minorEastAsia" w:eastAsiaTheme="minorEastAsia" w:cstheme="minorEastAsia"/>
          <w:sz w:val="24"/>
          <w:szCs w:val="24"/>
          <w:lang w:val="en-US" w:eastAsia="zh-CN"/>
        </w:rPr>
        <w:t>年度，达州升华职业技术学校强化红线意识，牢固树立安全发展理念，弘扬生命至上、安全第一的思想，正确处理安全工作和教学工作的关系，时刻把广大师生生命安全放在第一位。一年来，学校无刑事案件，无安全责任事故，无师生、校园纠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textAlignment w:val="auto"/>
        <w:outlineLvl w:val="9"/>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（2）强化安全工作组织领导。</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学校成立“安全工作领导小组”。校长周文强任组长，执行校长</w:t>
      </w:r>
      <w:r>
        <w:rPr>
          <w:rFonts w:hint="eastAsia" w:asciiTheme="minorEastAsia" w:hAnsiTheme="minorEastAsia" w:cstheme="minorEastAsia"/>
          <w:sz w:val="24"/>
          <w:szCs w:val="24"/>
          <w:lang w:val="en-US" w:eastAsia="zh-CN"/>
        </w:rPr>
        <w:t>杜戈</w:t>
      </w:r>
      <w:r>
        <w:rPr>
          <w:rFonts w:hint="eastAsia" w:asciiTheme="minorEastAsia" w:hAnsiTheme="minorEastAsia" w:eastAsiaTheme="minorEastAsia" w:cstheme="minorEastAsia"/>
          <w:sz w:val="24"/>
          <w:szCs w:val="24"/>
          <w:lang w:val="en-US" w:eastAsia="zh-CN"/>
        </w:rPr>
        <w:t>、常务校长胡应怀任副组长，学校中层干部和各班主任及宿舍管理员、保卫人员为成员，负责贯彻落实上级安全工作要求，分析学校日常安全工作形势，明确各级各类人员安全责任，修订完善学校安全工作制度及应急预案，部署安全知识宣传教育，加强隐患排查，定期开展法治教育、安全教育、心理健康教育，组织应急疏散演练等工作，使安全工作常态化、制度化、科学化。</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各班级班委会中设立安全委员，协助班主任和学校做好各班和学校安全工作。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成立以团总支、学生会成员为重点的防传染病、防毒品、防艾滋病志愿者队伍，抓好安全督查检查，做好安全预防工作。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textAlignment w:val="auto"/>
        <w:outlineLvl w:val="9"/>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（3）加强安全教育，提高安全防范意识和能力。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一）开展“没有安全，何谈教育？”活动。通过教育，全校师生深刻认识到安全是教育事业发展、学生成长成才的最底线要求，关系到每一个学生家庭幸福和社会和谐稳定，始终把安全工作摆在学校建设更加突出位置，并落实到学校教育教学的各环节和全过程。坚持党政同责、一岗双责、齐抓共管、失职追责，坚持高标准、严要求，采取有力措施，加强督促检查，严格考核奖惩，切实将安全责任记在心上、扛在肩上、抓在手上，落实在每一个环节、每一个细节，时刻绷紧安全工作这根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二）抓好常规安全教育。学校每学期制订《行事历》，每周有安全工作安排，将安全工作纳入重要议事日程；班级认真制定安全教育计划，做到“月月有安排、周周有重点、天天有内容”，严格落实安全教育责任，切实抓好常规性的学生安全教育。 一是开展“四项安全专题教育活动”。①在开学时，突出防交通事故、防拥挤踩踏、防</w:t>
      </w:r>
      <w:r>
        <w:rPr>
          <w:rFonts w:hint="eastAsia" w:asciiTheme="minorEastAsia" w:hAnsiTheme="minorEastAsia" w:eastAsiaTheme="minorEastAsia" w:cstheme="minorEastAsia"/>
          <w:sz w:val="24"/>
          <w:szCs w:val="24"/>
          <w:lang w:val="en-US" w:eastAsia="zh-CN"/>
        </w:rPr>
        <w:fldChar w:fldCharType="begin"/>
      </w:r>
      <w:r>
        <w:rPr>
          <w:rFonts w:hint="eastAsia" w:asciiTheme="minorEastAsia" w:hAnsiTheme="minorEastAsia" w:eastAsiaTheme="minorEastAsia" w:cstheme="minorEastAsia"/>
          <w:sz w:val="24"/>
          <w:szCs w:val="24"/>
          <w:lang w:val="en-US" w:eastAsia="zh-CN"/>
        </w:rPr>
        <w:instrText xml:space="preserve"> HYPERLINK "http://www.xuexila.com/yangsheng/nishui/" \t "_blank" </w:instrText>
      </w:r>
      <w:r>
        <w:rPr>
          <w:rFonts w:hint="eastAsia" w:asciiTheme="minorEastAsia" w:hAnsiTheme="minorEastAsia" w:eastAsiaTheme="minorEastAsia" w:cstheme="minorEastAsia"/>
          <w:sz w:val="24"/>
          <w:szCs w:val="24"/>
          <w:lang w:val="en-US" w:eastAsia="zh-CN"/>
        </w:rPr>
        <w:fldChar w:fldCharType="separate"/>
      </w:r>
      <w:r>
        <w:rPr>
          <w:rFonts w:hint="eastAsia" w:asciiTheme="minorEastAsia" w:hAnsiTheme="minorEastAsia" w:eastAsiaTheme="minorEastAsia" w:cstheme="minorEastAsia"/>
          <w:sz w:val="24"/>
          <w:szCs w:val="24"/>
          <w:lang w:val="en-US" w:eastAsia="zh-CN"/>
        </w:rPr>
        <w:t>溺水</w:t>
      </w:r>
      <w:r>
        <w:rPr>
          <w:rFonts w:hint="eastAsia" w:asciiTheme="minorEastAsia" w:hAnsiTheme="minorEastAsia" w:eastAsiaTheme="minorEastAsia" w:cstheme="minorEastAsia"/>
          <w:sz w:val="24"/>
          <w:szCs w:val="24"/>
          <w:lang w:val="en-US" w:eastAsia="zh-CN"/>
        </w:rPr>
        <w:fldChar w:fldCharType="end"/>
      </w:r>
      <w:r>
        <w:rPr>
          <w:rFonts w:hint="eastAsia" w:asciiTheme="minorEastAsia" w:hAnsiTheme="minorEastAsia" w:eastAsiaTheme="minorEastAsia" w:cstheme="minorEastAsia"/>
          <w:sz w:val="24"/>
          <w:szCs w:val="24"/>
          <w:lang w:val="en-US" w:eastAsia="zh-CN"/>
        </w:rPr>
        <w:t>、防学生欺凌、防食物中毒、防</w:t>
      </w:r>
      <w:r>
        <w:rPr>
          <w:rFonts w:hint="eastAsia" w:asciiTheme="minorEastAsia" w:hAnsiTheme="minorEastAsia" w:eastAsiaTheme="minorEastAsia" w:cstheme="minorEastAsia"/>
          <w:sz w:val="24"/>
          <w:szCs w:val="24"/>
          <w:lang w:val="en-US" w:eastAsia="zh-CN"/>
        </w:rPr>
        <w:fldChar w:fldCharType="begin"/>
      </w:r>
      <w:r>
        <w:rPr>
          <w:rFonts w:hint="eastAsia" w:asciiTheme="minorEastAsia" w:hAnsiTheme="minorEastAsia" w:eastAsiaTheme="minorEastAsia" w:cstheme="minorEastAsia"/>
          <w:sz w:val="24"/>
          <w:szCs w:val="24"/>
          <w:lang w:val="en-US" w:eastAsia="zh-CN"/>
        </w:rPr>
        <w:instrText xml:space="preserve"> HYPERLINK "http://www.xuexila.com/yangsheng/chuanranke/" \t "_blank" </w:instrText>
      </w:r>
      <w:r>
        <w:rPr>
          <w:rFonts w:hint="eastAsia" w:asciiTheme="minorEastAsia" w:hAnsiTheme="minorEastAsia" w:eastAsiaTheme="minorEastAsia" w:cstheme="minorEastAsia"/>
          <w:sz w:val="24"/>
          <w:szCs w:val="24"/>
          <w:lang w:val="en-US" w:eastAsia="zh-CN"/>
        </w:rPr>
        <w:fldChar w:fldCharType="separate"/>
      </w:r>
      <w:r>
        <w:rPr>
          <w:rFonts w:hint="eastAsia" w:asciiTheme="minorEastAsia" w:hAnsiTheme="minorEastAsia" w:eastAsiaTheme="minorEastAsia" w:cstheme="minorEastAsia"/>
          <w:sz w:val="24"/>
          <w:szCs w:val="24"/>
          <w:lang w:val="en-US" w:eastAsia="zh-CN"/>
        </w:rPr>
        <w:t>传染</w:t>
      </w:r>
      <w:r>
        <w:rPr>
          <w:rFonts w:hint="eastAsia" w:asciiTheme="minorEastAsia" w:hAnsiTheme="minorEastAsia" w:eastAsiaTheme="minorEastAsia" w:cstheme="minorEastAsia"/>
          <w:sz w:val="24"/>
          <w:szCs w:val="24"/>
          <w:lang w:val="en-US" w:eastAsia="zh-CN"/>
        </w:rPr>
        <w:fldChar w:fldCharType="end"/>
      </w:r>
      <w:r>
        <w:rPr>
          <w:rFonts w:hint="eastAsia" w:asciiTheme="minorEastAsia" w:hAnsiTheme="minorEastAsia" w:eastAsiaTheme="minorEastAsia" w:cstheme="minorEastAsia"/>
          <w:sz w:val="24"/>
          <w:szCs w:val="24"/>
          <w:lang w:val="en-US" w:eastAsia="zh-CN"/>
        </w:rPr>
        <w:t>病、防火灾、防</w:t>
      </w:r>
      <w:r>
        <w:rPr>
          <w:rFonts w:hint="eastAsia" w:asciiTheme="minorEastAsia" w:hAnsiTheme="minorEastAsia" w:eastAsiaTheme="minorEastAsia" w:cstheme="minorEastAsia"/>
          <w:sz w:val="24"/>
          <w:szCs w:val="24"/>
          <w:lang w:val="en-US" w:eastAsia="zh-CN"/>
        </w:rPr>
        <w:fldChar w:fldCharType="begin"/>
      </w:r>
      <w:r>
        <w:rPr>
          <w:rFonts w:hint="eastAsia" w:asciiTheme="minorEastAsia" w:hAnsiTheme="minorEastAsia" w:eastAsiaTheme="minorEastAsia" w:cstheme="minorEastAsia"/>
          <w:sz w:val="24"/>
          <w:szCs w:val="24"/>
          <w:lang w:val="en-US" w:eastAsia="zh-CN"/>
        </w:rPr>
        <w:instrText xml:space="preserve"> HYPERLINK "http://www.xuexila.com/mengjian/ziran/" \t "_blank" </w:instrText>
      </w:r>
      <w:r>
        <w:rPr>
          <w:rFonts w:hint="eastAsia" w:asciiTheme="minorEastAsia" w:hAnsiTheme="minorEastAsia" w:eastAsiaTheme="minorEastAsia" w:cstheme="minorEastAsia"/>
          <w:sz w:val="24"/>
          <w:szCs w:val="24"/>
          <w:lang w:val="en-US" w:eastAsia="zh-CN"/>
        </w:rPr>
        <w:fldChar w:fldCharType="separate"/>
      </w:r>
      <w:r>
        <w:rPr>
          <w:rFonts w:hint="eastAsia" w:asciiTheme="minorEastAsia" w:hAnsiTheme="minorEastAsia" w:eastAsiaTheme="minorEastAsia" w:cstheme="minorEastAsia"/>
          <w:sz w:val="24"/>
          <w:szCs w:val="24"/>
          <w:lang w:val="en-US" w:eastAsia="zh-CN"/>
        </w:rPr>
        <w:t>自然</w:t>
      </w:r>
      <w:r>
        <w:rPr>
          <w:rFonts w:hint="eastAsia" w:asciiTheme="minorEastAsia" w:hAnsiTheme="minorEastAsia" w:eastAsiaTheme="minorEastAsia" w:cstheme="minorEastAsia"/>
          <w:sz w:val="24"/>
          <w:szCs w:val="24"/>
          <w:lang w:val="en-US" w:eastAsia="zh-CN"/>
        </w:rPr>
        <w:fldChar w:fldCharType="end"/>
      </w:r>
      <w:r>
        <w:rPr>
          <w:rFonts w:hint="eastAsia" w:asciiTheme="minorEastAsia" w:hAnsiTheme="minorEastAsia" w:eastAsiaTheme="minorEastAsia" w:cstheme="minorEastAsia"/>
          <w:sz w:val="24"/>
          <w:szCs w:val="24"/>
          <w:lang w:val="en-US" w:eastAsia="zh-CN"/>
        </w:rPr>
        <w:t>灾害等安全教育，全面开展“开学安全教育第一课”活动;②在新生入学后，全面开展新生入学安全教育;③秋冬季节，重点开展</w:t>
      </w:r>
      <w:r>
        <w:rPr>
          <w:rFonts w:hint="eastAsia" w:asciiTheme="minorEastAsia" w:hAnsiTheme="minorEastAsia" w:eastAsiaTheme="minorEastAsia" w:cstheme="minorEastAsia"/>
          <w:sz w:val="24"/>
          <w:szCs w:val="24"/>
          <w:lang w:val="en-US" w:eastAsia="zh-CN"/>
        </w:rPr>
        <w:fldChar w:fldCharType="begin"/>
      </w:r>
      <w:r>
        <w:rPr>
          <w:rFonts w:hint="eastAsia" w:asciiTheme="minorEastAsia" w:hAnsiTheme="minorEastAsia" w:eastAsiaTheme="minorEastAsia" w:cstheme="minorEastAsia"/>
          <w:sz w:val="24"/>
          <w:szCs w:val="24"/>
          <w:lang w:val="en-US" w:eastAsia="zh-CN"/>
        </w:rPr>
        <w:instrText xml:space="preserve"> HYPERLINK "http://www.xuexila.com/shenghuo/anquan/xiaofang/" \t "_blank" </w:instrText>
      </w:r>
      <w:r>
        <w:rPr>
          <w:rFonts w:hint="eastAsia" w:asciiTheme="minorEastAsia" w:hAnsiTheme="minorEastAsia" w:eastAsiaTheme="minorEastAsia" w:cstheme="minorEastAsia"/>
          <w:sz w:val="24"/>
          <w:szCs w:val="24"/>
          <w:lang w:val="en-US" w:eastAsia="zh-CN"/>
        </w:rPr>
        <w:fldChar w:fldCharType="separate"/>
      </w:r>
      <w:r>
        <w:rPr>
          <w:rFonts w:hint="eastAsia" w:asciiTheme="minorEastAsia" w:hAnsiTheme="minorEastAsia" w:eastAsiaTheme="minorEastAsia" w:cstheme="minorEastAsia"/>
          <w:sz w:val="24"/>
          <w:szCs w:val="24"/>
          <w:lang w:val="en-US" w:eastAsia="zh-CN"/>
        </w:rPr>
        <w:t>消防</w:t>
      </w:r>
      <w:r>
        <w:rPr>
          <w:rFonts w:hint="eastAsia" w:asciiTheme="minorEastAsia" w:hAnsiTheme="minorEastAsia" w:eastAsiaTheme="minorEastAsia" w:cstheme="minorEastAsia"/>
          <w:sz w:val="24"/>
          <w:szCs w:val="24"/>
          <w:lang w:val="en-US" w:eastAsia="zh-CN"/>
        </w:rPr>
        <w:fldChar w:fldCharType="end"/>
      </w:r>
      <w:r>
        <w:rPr>
          <w:rFonts w:hint="eastAsia" w:asciiTheme="minorEastAsia" w:hAnsiTheme="minorEastAsia" w:eastAsiaTheme="minorEastAsia" w:cstheme="minorEastAsia"/>
          <w:sz w:val="24"/>
          <w:szCs w:val="24"/>
          <w:lang w:val="en-US" w:eastAsia="zh-CN"/>
        </w:rPr>
        <w:t>安全教育活动。④“4·15”、“6·26”等开展国家安全教育和预防毒品教育。二是在开学初、放假前后、集体活动前等，有针对性地对师生集中开展安全教育。三是开展“放学前一分钟安全教育”活动。每天最后一节课下课前，班主任或任课教师要结合实际提醒学生注意</w:t>
      </w:r>
      <w:r>
        <w:rPr>
          <w:rFonts w:hint="eastAsia" w:asciiTheme="minorEastAsia" w:hAnsiTheme="minorEastAsia" w:eastAsiaTheme="minorEastAsia" w:cstheme="minorEastAsia"/>
          <w:sz w:val="24"/>
          <w:szCs w:val="24"/>
          <w:lang w:val="en-US" w:eastAsia="zh-CN"/>
        </w:rPr>
        <w:fldChar w:fldCharType="begin"/>
      </w:r>
      <w:r>
        <w:rPr>
          <w:rFonts w:hint="eastAsia" w:asciiTheme="minorEastAsia" w:hAnsiTheme="minorEastAsia" w:eastAsiaTheme="minorEastAsia" w:cstheme="minorEastAsia"/>
          <w:sz w:val="24"/>
          <w:szCs w:val="24"/>
          <w:lang w:val="en-US" w:eastAsia="zh-CN"/>
        </w:rPr>
        <w:instrText xml:space="preserve"> HYPERLINK "http://www.xuexila.com/shenghuo/anquan/jiaotong/" \t "_blank" </w:instrText>
      </w:r>
      <w:r>
        <w:rPr>
          <w:rFonts w:hint="eastAsia" w:asciiTheme="minorEastAsia" w:hAnsiTheme="minorEastAsia" w:eastAsiaTheme="minorEastAsia" w:cstheme="minorEastAsia"/>
          <w:sz w:val="24"/>
          <w:szCs w:val="24"/>
          <w:lang w:val="en-US" w:eastAsia="zh-CN"/>
        </w:rPr>
        <w:fldChar w:fldCharType="separate"/>
      </w:r>
      <w:r>
        <w:rPr>
          <w:rFonts w:hint="eastAsia" w:asciiTheme="minorEastAsia" w:hAnsiTheme="minorEastAsia" w:eastAsiaTheme="minorEastAsia" w:cstheme="minorEastAsia"/>
          <w:sz w:val="24"/>
          <w:szCs w:val="24"/>
          <w:lang w:val="en-US" w:eastAsia="zh-CN"/>
        </w:rPr>
        <w:t>交通安全</w:t>
      </w:r>
      <w:r>
        <w:rPr>
          <w:rFonts w:hint="eastAsia" w:asciiTheme="minorEastAsia" w:hAnsiTheme="minorEastAsia" w:eastAsiaTheme="minorEastAsia" w:cstheme="minorEastAsia"/>
          <w:sz w:val="24"/>
          <w:szCs w:val="24"/>
          <w:lang w:val="en-US" w:eastAsia="zh-CN"/>
        </w:rPr>
        <w:fldChar w:fldCharType="end"/>
      </w:r>
      <w:r>
        <w:rPr>
          <w:rFonts w:hint="eastAsia" w:asciiTheme="minorEastAsia" w:hAnsiTheme="minorEastAsia" w:eastAsiaTheme="minorEastAsia" w:cstheme="minorEastAsia"/>
          <w:sz w:val="24"/>
          <w:szCs w:val="24"/>
          <w:lang w:val="en-US" w:eastAsia="zh-CN"/>
        </w:rPr>
        <w:t>、消防安全、防劫防骗、防各种伤害事故等安全事项。四是学校每月开展一次针对地震、火灾等事故的应急疏散演练。五是确保“一月一主题”安全教育活动落到实处，结合学校周边、走读生上下学路上的</w:t>
      </w:r>
      <w:r>
        <w:rPr>
          <w:rFonts w:hint="eastAsia" w:asciiTheme="minorEastAsia" w:hAnsiTheme="minorEastAsia" w:eastAsiaTheme="minorEastAsia" w:cstheme="minorEastAsia"/>
          <w:sz w:val="24"/>
          <w:szCs w:val="24"/>
          <w:lang w:val="en-US" w:eastAsia="zh-CN"/>
        </w:rPr>
        <w:fldChar w:fldCharType="begin"/>
      </w:r>
      <w:r>
        <w:rPr>
          <w:rFonts w:hint="eastAsia" w:asciiTheme="minorEastAsia" w:hAnsiTheme="minorEastAsia" w:eastAsiaTheme="minorEastAsia" w:cstheme="minorEastAsia"/>
          <w:sz w:val="24"/>
          <w:szCs w:val="24"/>
          <w:lang w:val="en-US" w:eastAsia="zh-CN"/>
        </w:rPr>
        <w:instrText xml:space="preserve"> HYPERLINK "http://www.xuexila.com/xuexifangfa/dili/" \t "_blank" </w:instrText>
      </w:r>
      <w:r>
        <w:rPr>
          <w:rFonts w:hint="eastAsia" w:asciiTheme="minorEastAsia" w:hAnsiTheme="minorEastAsia" w:eastAsiaTheme="minorEastAsia" w:cstheme="minorEastAsia"/>
          <w:sz w:val="24"/>
          <w:szCs w:val="24"/>
          <w:lang w:val="en-US" w:eastAsia="zh-CN"/>
        </w:rPr>
        <w:fldChar w:fldCharType="separate"/>
      </w:r>
      <w:r>
        <w:rPr>
          <w:rFonts w:hint="eastAsia" w:asciiTheme="minorEastAsia" w:hAnsiTheme="minorEastAsia" w:eastAsiaTheme="minorEastAsia" w:cstheme="minorEastAsia"/>
          <w:sz w:val="24"/>
          <w:szCs w:val="24"/>
          <w:lang w:val="en-US" w:eastAsia="zh-CN"/>
        </w:rPr>
        <w:t>地理</w:t>
      </w:r>
      <w:r>
        <w:rPr>
          <w:rFonts w:hint="eastAsia" w:asciiTheme="minorEastAsia" w:hAnsiTheme="minorEastAsia" w:eastAsiaTheme="minorEastAsia" w:cstheme="minorEastAsia"/>
          <w:sz w:val="24"/>
          <w:szCs w:val="24"/>
          <w:lang w:val="en-US" w:eastAsia="zh-CN"/>
        </w:rPr>
        <w:fldChar w:fldCharType="end"/>
      </w:r>
      <w:r>
        <w:rPr>
          <w:rFonts w:hint="eastAsia" w:asciiTheme="minorEastAsia" w:hAnsiTheme="minorEastAsia" w:eastAsiaTheme="minorEastAsia" w:cstheme="minorEastAsia"/>
          <w:sz w:val="24"/>
          <w:szCs w:val="24"/>
          <w:lang w:val="en-US" w:eastAsia="zh-CN"/>
        </w:rPr>
        <w:t>环境和季节、天气等时令特征，开展针对性教育活动。六是充分发挥法制副校长(辅导员)的作用，积极开展法制教育、</w:t>
      </w:r>
      <w:r>
        <w:rPr>
          <w:rFonts w:hint="eastAsia" w:asciiTheme="minorEastAsia" w:hAnsiTheme="minorEastAsia" w:eastAsiaTheme="minorEastAsia" w:cstheme="minorEastAsia"/>
          <w:sz w:val="24"/>
          <w:szCs w:val="24"/>
          <w:lang w:val="en-US" w:eastAsia="zh-CN"/>
        </w:rPr>
        <w:fldChar w:fldCharType="begin"/>
      </w:r>
      <w:r>
        <w:rPr>
          <w:rFonts w:hint="eastAsia" w:asciiTheme="minorEastAsia" w:hAnsiTheme="minorEastAsia" w:eastAsiaTheme="minorEastAsia" w:cstheme="minorEastAsia"/>
          <w:sz w:val="24"/>
          <w:szCs w:val="24"/>
          <w:lang w:val="en-US" w:eastAsia="zh-CN"/>
        </w:rPr>
        <w:instrText xml:space="preserve"> HYPERLINK "http://www.xuexila.com/zhishi/anquan/" \t "_blank" </w:instrText>
      </w:r>
      <w:r>
        <w:rPr>
          <w:rFonts w:hint="eastAsia" w:asciiTheme="minorEastAsia" w:hAnsiTheme="minorEastAsia" w:eastAsiaTheme="minorEastAsia" w:cstheme="minorEastAsia"/>
          <w:sz w:val="24"/>
          <w:szCs w:val="24"/>
          <w:lang w:val="en-US" w:eastAsia="zh-CN"/>
        </w:rPr>
        <w:fldChar w:fldCharType="separate"/>
      </w:r>
      <w:r>
        <w:rPr>
          <w:rFonts w:hint="eastAsia" w:asciiTheme="minorEastAsia" w:hAnsiTheme="minorEastAsia" w:eastAsiaTheme="minorEastAsia" w:cstheme="minorEastAsia"/>
          <w:sz w:val="24"/>
          <w:szCs w:val="24"/>
          <w:lang w:val="en-US" w:eastAsia="zh-CN"/>
        </w:rPr>
        <w:t>安全知识</w:t>
      </w:r>
      <w:r>
        <w:rPr>
          <w:rFonts w:hint="eastAsia" w:asciiTheme="minorEastAsia" w:hAnsiTheme="minorEastAsia" w:eastAsiaTheme="minorEastAsia" w:cstheme="minorEastAsia"/>
          <w:sz w:val="24"/>
          <w:szCs w:val="24"/>
          <w:lang w:val="en-US" w:eastAsia="zh-CN"/>
        </w:rPr>
        <w:fldChar w:fldCharType="end"/>
      </w:r>
      <w:r>
        <w:rPr>
          <w:rFonts w:hint="eastAsia" w:asciiTheme="minorEastAsia" w:hAnsiTheme="minorEastAsia" w:eastAsiaTheme="minorEastAsia" w:cstheme="minorEastAsia"/>
          <w:sz w:val="24"/>
          <w:szCs w:val="24"/>
          <w:lang w:val="en-US" w:eastAsia="zh-CN"/>
        </w:rPr>
        <w:t>讲座等活动，每学期至少上2节法制课。七是充分利用升旗、阳光大课间操、集会等时间，通过板报、橱窗、校园广播、电子显示屏、微信（QQ)网络等平台广泛开展安全宣传教育，邀请消防、公安、交通、卫生等专家来校进行专题安全教育。</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textAlignment w:val="auto"/>
        <w:outlineLvl w:val="9"/>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（4）、加强制度建设，夯实安全工作基础</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一）建立健全安全管理制度。学校制定《学校行政领导工作制度》、《学校组织机构管理制度》、《学校教学工作管理制度》、《教师管理制度》、《学生管理制度》等切合学校实际的安全管理制度，做到“以制度促管理，以制度促规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（二）完善安全</w:t>
      </w:r>
      <w:r>
        <w:rPr>
          <w:rFonts w:hint="eastAsia" w:asciiTheme="minorEastAsia" w:hAnsiTheme="minorEastAsia" w:eastAsiaTheme="minorEastAsia" w:cstheme="minorEastAsia"/>
          <w:sz w:val="24"/>
          <w:szCs w:val="24"/>
          <w:lang w:val="en-US" w:eastAsia="zh-CN"/>
        </w:rPr>
        <w:fldChar w:fldCharType="begin"/>
      </w:r>
      <w:r>
        <w:rPr>
          <w:rFonts w:hint="eastAsia" w:asciiTheme="minorEastAsia" w:hAnsiTheme="minorEastAsia" w:eastAsiaTheme="minorEastAsia" w:cstheme="minorEastAsia"/>
          <w:sz w:val="24"/>
          <w:szCs w:val="24"/>
          <w:lang w:val="en-US" w:eastAsia="zh-CN"/>
        </w:rPr>
        <w:instrText xml:space="preserve"> HYPERLINK "http://www.xuexila.com/fanwen/baogao/" \t "_blank" </w:instrText>
      </w:r>
      <w:r>
        <w:rPr>
          <w:rFonts w:hint="eastAsia" w:asciiTheme="minorEastAsia" w:hAnsiTheme="minorEastAsia" w:eastAsiaTheme="minorEastAsia" w:cstheme="minorEastAsia"/>
          <w:sz w:val="24"/>
          <w:szCs w:val="24"/>
          <w:lang w:val="en-US" w:eastAsia="zh-CN"/>
        </w:rPr>
        <w:fldChar w:fldCharType="separate"/>
      </w:r>
      <w:r>
        <w:rPr>
          <w:rFonts w:hint="eastAsia" w:asciiTheme="minorEastAsia" w:hAnsiTheme="minorEastAsia" w:eastAsiaTheme="minorEastAsia" w:cstheme="minorEastAsia"/>
          <w:sz w:val="24"/>
          <w:szCs w:val="24"/>
          <w:lang w:val="en-US" w:eastAsia="zh-CN"/>
        </w:rPr>
        <w:t>报告</w:t>
      </w:r>
      <w:r>
        <w:rPr>
          <w:rFonts w:hint="eastAsia" w:asciiTheme="minorEastAsia" w:hAnsiTheme="minorEastAsia" w:eastAsiaTheme="minorEastAsia" w:cstheme="minorEastAsia"/>
          <w:sz w:val="24"/>
          <w:szCs w:val="24"/>
          <w:lang w:val="en-US" w:eastAsia="zh-CN"/>
        </w:rPr>
        <w:fldChar w:fldCharType="end"/>
      </w:r>
      <w:r>
        <w:rPr>
          <w:rFonts w:hint="eastAsia" w:asciiTheme="minorEastAsia" w:hAnsiTheme="minorEastAsia" w:eastAsiaTheme="minorEastAsia" w:cstheme="minorEastAsia"/>
          <w:sz w:val="24"/>
          <w:szCs w:val="24"/>
          <w:lang w:val="en-US" w:eastAsia="zh-CN"/>
        </w:rPr>
        <w:t>制度。一是学校安全工作实行定期报告制度，及时上报《安全隐患排查表》。二是严格履行安全事故报告制度，各部门、班级发生安全事故要及时向学校报告，学校及时向区教育局和有关部门报告情况，做到30分钟内电话口头报告，2小时内简要书面报告。对于重要敏感性信息和预警性、倾向性、苗头性信息，做到尽快报告。</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三）加强学校安全的日常检查工作。学校每月对校园安全工作情况进行全面检查，做到有检查记录，有结果反馈。班级每天进行安全隐患排查，发现问题及时整改上报，学校对各班级上报的安全隐患进行认真梳理，查找隐患原因，制定整改措施，明确责任人员和整改时限。</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textAlignment w:val="auto"/>
        <w:outlineLvl w:val="9"/>
        <w:rPr>
          <w:rFonts w:hint="eastAsia" w:asciiTheme="minorEastAsia" w:hAnsiTheme="minorEastAsia" w:eastAsiaTheme="minorEastAsia" w:cstheme="minorEastAsia"/>
          <w:b/>
          <w:bCs/>
          <w:sz w:val="24"/>
          <w:szCs w:val="24"/>
          <w:lang w:val="en-US" w:eastAsia="zh-CN"/>
        </w:rPr>
      </w:pPr>
      <w:bookmarkStart w:id="66" w:name="_Toc25179_WPSOffice_Level2"/>
      <w:bookmarkStart w:id="67" w:name="_Toc19874_WPSOffice_Level2"/>
      <w:r>
        <w:rPr>
          <w:rFonts w:hint="eastAsia" w:asciiTheme="minorEastAsia" w:hAnsiTheme="minorEastAsia" w:eastAsiaTheme="minorEastAsia" w:cstheme="minorEastAsia"/>
          <w:b/>
          <w:bCs/>
          <w:sz w:val="24"/>
          <w:szCs w:val="24"/>
          <w:lang w:val="en-US" w:eastAsia="zh-CN"/>
        </w:rPr>
        <w:t>5、德育工作</w:t>
      </w:r>
      <w:bookmarkEnd w:id="66"/>
      <w:bookmarkEnd w:id="67"/>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2020</w:t>
      </w:r>
      <w:r>
        <w:rPr>
          <w:rFonts w:hint="eastAsia" w:asciiTheme="minorEastAsia" w:hAnsiTheme="minorEastAsia" w:eastAsiaTheme="minorEastAsia" w:cstheme="minorEastAsia"/>
          <w:sz w:val="24"/>
          <w:szCs w:val="24"/>
          <w:lang w:val="en-US" w:eastAsia="zh-CN"/>
        </w:rPr>
        <w:t>年度，达州升华职业技术学校为深入贯彻落实立德树人根本任务，切实将党和国家关于德育工作的要求落细落小落实，我校加强组织领导、加强队伍建设、加强教育引导，大力促进德育工作专业化、规范化、实效化，形成了全员育人、全程育人、全方位育人的德育工作格局。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bCs/>
          <w:sz w:val="24"/>
          <w:szCs w:val="24"/>
          <w:lang w:val="en-US" w:eastAsia="zh-CN"/>
        </w:rPr>
        <w:t>1、加强德育组织领导。</w:t>
      </w:r>
      <w:r>
        <w:rPr>
          <w:rFonts w:hint="eastAsia" w:asciiTheme="minorEastAsia" w:hAnsiTheme="minorEastAsia" w:eastAsiaTheme="minorEastAsia" w:cstheme="minorEastAsia"/>
          <w:sz w:val="24"/>
          <w:szCs w:val="24"/>
          <w:lang w:val="en-US" w:eastAsia="zh-CN"/>
        </w:rPr>
        <w:t>学校把德育工作作为党的建设的重要内容，摆上重要议事日程，加强指导和管理。学校成立了以党支部书记王绍礼为组长，校长周文强、常务兼德育校长胡应怀、执行校长</w:t>
      </w:r>
      <w:r>
        <w:rPr>
          <w:rFonts w:hint="eastAsia" w:asciiTheme="minorEastAsia" w:hAnsiTheme="minorEastAsia" w:cstheme="minorEastAsia"/>
          <w:sz w:val="24"/>
          <w:szCs w:val="24"/>
          <w:lang w:val="en-US" w:eastAsia="zh-CN"/>
        </w:rPr>
        <w:t>杜戈</w:t>
      </w:r>
      <w:r>
        <w:rPr>
          <w:rFonts w:hint="eastAsia" w:asciiTheme="minorEastAsia" w:hAnsiTheme="minorEastAsia" w:eastAsiaTheme="minorEastAsia" w:cstheme="minorEastAsia"/>
          <w:sz w:val="24"/>
          <w:szCs w:val="24"/>
          <w:lang w:val="en-US" w:eastAsia="zh-CN"/>
        </w:rPr>
        <w:t>为副组长，以学校中层领导和各班主任为成员的德育工作领导小组，坚持党支部统领、校长负责、团总支部和学生会参与、家庭社会联动的德育工作机制。学校党支部充分发挥政治核心作用，切实加强了对学校德育工作的领导，把握正确方向，推动解决重要问题。校长亲自抓德育工作，规划、部署、推动学校德育工作落到实处。学校完善了党建带团建机制，加强共青团在学校德育工作中的思想性、先进性、自主性、实践性优势。</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bCs/>
          <w:sz w:val="24"/>
          <w:szCs w:val="24"/>
          <w:lang w:val="en-US" w:eastAsia="zh-CN"/>
        </w:rPr>
        <w:t>2、加强德育队伍建设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选准配强班主任。班级是组成学校的细胞,教师是塑造人类灵魂的工程师，而班主任是战斗在这一阵地最前沿的战士，是一班之魂。管好一个班级，做好德育工作，犹如搞好一个系统的工程。有什么样的班主任,就会有什么样的班级。要求班主任从任职的那天起就要有十分强烈的责任意识，特别是职校班主任。因此，我校采取竞聘上岗、择优配备、不适者淘汰的机制选准配强班主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二）加大班主任培养考查。学校每学期至少组织一次班主任培训。制定《班主任工作守则》、《班主任一日工作流程》和《班主任考核细则》，通过举行班主任基本功培训，召开班主任工作经验交流会，开展“结对子、传帮带”，班级安全、卫生、纪律、班风、好人好事“常规五项”量化评比等活动，强化了班主任意识，提高了班主任工作责任心和业务素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三）强化人人参与德育工作。对任课教师要求课前德育三分钟，将德育内容细化落实到各学科课程的教学目标之中，融入渗透到教育教学全过程。教育并要求全体教职员工、学生干部、学生会成员、全体团员牢固树立“人人都是德育工作者”的观念，切实保证德育工作全员参与、全程参与，形成良好的育人机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textAlignment w:val="auto"/>
        <w:outlineLvl w:val="9"/>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3、加强德育教育</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思想是行动的先导。在学生心灵深处播下良好的做人道理和社会公德的种子，以此规范行为，砥砺心智，使学生最终成为有益于他人、有益于社会的人。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（一）制订德育教育计划。针对学生开学、新生入学、毕业、社会实践等时机，结合各种节日、纪念日和学生思想、心理状况等制订德育教育计划，提高德育教育的针对性和实效性。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（二）发挥课堂教育的主渠道作用。学校把理想信念教育、社会主义核心价值观教育、中华优秀传统文化教育、生态文明教育、心理健康教育纳入学校课程教育体系，实现德育教育“进学校、进课堂、进头脑”。</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三）坚持文化育人。一是环境育人。在校园内展示校训、办学理念、办学宗旨、核心价值、教风、学风等；在各班教室悬挂班规、学生誓词、学生一日行为规范、学生操行量化登记簿、好人好事登记簿等。使校园内一草一木、一砖一石都体现教育的引导和熏陶作用。二是建设班级文化。鼓励学生自主设计班名、班训、班歌、班级口号等，增强班级凝聚力。班级开展“每日一生一句格言警句”，“我的座右铭”等活动，充分利用板报、橱窗、走廊、墙壁、地面等进行文化建设。开展节日纪念日活动。利用春节、元宵、清明、端午、中秋、重阳等中华传统节日以及二十四节气，开展介绍节日历史渊源、精神内涵、文化习俗等校园文化活动，增强传统节日的体验感和文化感。利用植树节、劳动节、青年节、儿童节、教师节、国庆节等重大节庆日集中开展爱党爱国、民族团结、热爱劳动、尊师重教、爱护环境等主题教育活动。利用学雷锋纪念日、中国共产党建党纪念日、中国人民解放军建军纪念日、七七抗战纪念日、九三抗战胜利纪念日、九一八纪念日、一二九纪念日、烈士纪念日、国家公祭日等重要纪念日，以及地球日、环境日、健康日、国家安全教育日、禁毒日、航天日、航海日等主题日，设计开展相关主题教育活动。三是开展仪式教育活动。每周一及重大节会活动举行升旗仪式，奏唱国歌，开展向国旗敬礼、国旗下宣誓、国旗下讲话等活动。举办入团、入学仪式、毕业仪式、成人仪式等有特殊意义的仪式活动。开展每两周一台文娱汇演和校园节（会）活动，培养学生兴趣爱好，充实学生校园生活，磨练学生意志品质，促进学生身心健康发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textAlignment w:val="auto"/>
        <w:outlineLvl w:val="9"/>
        <w:rPr>
          <w:rFonts w:hint="eastAsia" w:asciiTheme="minorEastAsia" w:hAnsiTheme="minorEastAsia" w:eastAsiaTheme="minorEastAsia" w:cstheme="minorEastAsia"/>
          <w:b/>
          <w:bCs/>
          <w:sz w:val="24"/>
          <w:szCs w:val="24"/>
          <w:lang w:val="en-US" w:eastAsia="zh-CN"/>
        </w:rPr>
      </w:pPr>
      <w:bookmarkStart w:id="68" w:name="_Toc7072_WPSOffice_Level2"/>
      <w:bookmarkStart w:id="69" w:name="_Toc8451_WPSOffice_Level2"/>
      <w:r>
        <w:rPr>
          <w:rFonts w:hint="eastAsia" w:asciiTheme="minorEastAsia" w:hAnsiTheme="minorEastAsia" w:eastAsiaTheme="minorEastAsia" w:cstheme="minorEastAsia"/>
          <w:b/>
          <w:bCs/>
          <w:sz w:val="24"/>
          <w:szCs w:val="24"/>
          <w:lang w:val="en-US" w:eastAsia="zh-CN"/>
        </w:rPr>
        <w:t>6、党建情况</w:t>
      </w:r>
      <w:bookmarkEnd w:id="68"/>
      <w:bookmarkEnd w:id="69"/>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bCs/>
          <w:sz w:val="24"/>
          <w:szCs w:val="24"/>
          <w:lang w:val="en-US" w:eastAsia="zh-CN"/>
        </w:rPr>
        <w:t>（1）学校党建基本情况:</w:t>
      </w:r>
      <w:r>
        <w:rPr>
          <w:rFonts w:hint="eastAsia" w:asciiTheme="minorEastAsia" w:hAnsiTheme="minorEastAsia" w:eastAsiaTheme="minorEastAsia" w:cstheme="minorEastAsia"/>
          <w:sz w:val="24"/>
          <w:szCs w:val="24"/>
          <w:lang w:val="en-US" w:eastAsia="zh-CN"/>
        </w:rPr>
        <w:t>达州升华职业技术学校领导 班子本年度测评优秀率为90%、教职工党员8人、新发展党员1名、学校优秀基层党务工作者1名。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bCs/>
          <w:sz w:val="24"/>
          <w:szCs w:val="24"/>
          <w:lang w:val="en-US" w:eastAsia="zh-CN"/>
        </w:rPr>
        <w:t>（2）以党的政治建设为统领，常抓思想理论学习，切实增强“四个意识”。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①深入学习贯彻党的十九大精神，用习近平新时代中国特色社会主义思想 武装头脑。党的 十九大召开以来，学校党支部坚持学习宣传 贯彻党的十九大精神作为当前和今后一个时期的首要政治任务来抓，深刻领会和全面把握十九大报告的科学内涵和精神实质，切实把学校党员干部的思想和行动统一到党的十九大精神上来，精心组织安排了各项学习宣传贯彻活动营造了学习宣传贯彻党的十九大精神的浓厚氛围。第一、精心组织部署、认真传达学习、一是认真组织集中收看党的十九大开幕式。根据统一安排10月18日上午，我校全体党员同志佩戴党徽，在办公二楼会议室集中收看党的十九大开幕盛况直播，完整聆听了习近平总书记所作的党的十九大报告；二是及时传达学习党的十九大精神。11月6日、14日下午我校党支部两次组织全体中层以上干部及支委成员召开中心组学习（扩大）会议 、专题传达学习党的十九大精神，研究部署贯彻落实措施，11月8日按照市教育局的统一安排，上午9时我校组织干部在办公二楼会议室集中收看了学习贯彻党的十九大精神中央宣讲团报告会电视直播；三是组织党员开展学习，要求党员通过专题学习会“三会一课”党员活动日等形式 ，认真抓好学习领会、确保把党的十九大精神传达到每位党员。第二、做好学习宣传狠抓贯彻落实：一是做好党的十九大精神宣传工作；在学校电子屏发出党的十九大宣传标语，同时在校园显著位置安装固定宣传栏、制作了党的十九大宣传画；二是做好党的十九大精神资料征订工作，结合学校工作需要为全体领导干部征订了《党的十九大报告学习辅导方向》、为党员干部学习贯彻，学懂弄通党的十九大精神提供保障 ；三是抓好干部的日常学习，结合“两学一做”学习教育的深入推进，将党的十九大精神纳入学校“两学一做”学习教育清单的必学内容，要求党员认真开展好学习工作，确保学习实效；四是组织全校学生开展了以“不忘初心、牢记使命、无愧新时代、争做好青年“为主题的演讲比赛。学习宣传党的十九大精神是一项长期的、重要的政治任务，接下来，校党支部将继续组织开展好党的十九大精神的学习宣传贯彻各项工作；进一步引导全校党员干部认真学，反复学，将党的十九大精神落实到学校各项工作任务中，谱写新时代学校发展新篇章。</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②坚持中心学习，强化领导班子思想政治建设。20</w:t>
      </w:r>
      <w:r>
        <w:rPr>
          <w:rFonts w:hint="eastAsia" w:asciiTheme="minorEastAsia" w:hAnsiTheme="minorEastAsia" w:cstheme="minorEastAsia"/>
          <w:sz w:val="24"/>
          <w:szCs w:val="24"/>
          <w:lang w:val="en-US" w:eastAsia="zh-CN"/>
        </w:rPr>
        <w:t>19</w:t>
      </w:r>
      <w:r>
        <w:rPr>
          <w:rFonts w:hint="eastAsia" w:asciiTheme="minorEastAsia" w:hAnsiTheme="minorEastAsia" w:eastAsiaTheme="minorEastAsia" w:cstheme="minorEastAsia"/>
          <w:sz w:val="24"/>
          <w:szCs w:val="24"/>
          <w:lang w:val="en-US" w:eastAsia="zh-CN"/>
        </w:rPr>
        <w:t>年以来，我校已组织党支部中心学习会12次，深入学习了中国特色社会主义理论体系和习近平总书记系列重要讲话，引导党员干部树立“四个意识”，特别是校心意识和看齐意识，自觉在思想上、政治上、行动上同以习近平同志为校心的党中央保持高度一致；组织党员干部深入学习贯彻十二届三中、四中、五中、六中全会精神，把党员干部思想行动统一到中央、省委和市委决策部署上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③坚持完善“三会一课”制度，扎实推进“两学一做”学习教育常态化制度化。今年3月，中共中央办公厅印发了《关于推进“两学一做”学习教育常态化的意见》，省、市也出台了配套的指导意见，按照上级文件精神，我们认真研究制定了“两学一做”学习教育常态化实施方案，坚持完善“三会一课”制度，突出政治学习和教育，突出学习习近平总书记系列主要讲话，引导党员坚定不移地用习近平总书记系列讲话和新时代中国特色社会主义思想武装头脑，指导实战，推动工作，牢固树立政治意识、大局意识、校心意识、看齐意识，坚定中国特色社会主义共同理想：不断提高“三会一课”质量，使之成为党员政治学习的阵地、思想交流的平台、党性锻炼的熔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④坚持开展“四项”教育，确保干部职工队伍思想稳定。一年来，学校在全校干部职工中深入开展了思想理论教育、法纪教育、警示教育和先进典型教育，着力增强学校党员干部的宗旨意识、使命意识、责任意识、担当意识，学校在完成常规教育教学任务的同时，不断强化对职工的思想政治教育，党员、职工政治学习内容充实，管理规范，对上级有关精神传达准确、及时、到位，对于一些涉及职工利益的思想工作，有理有据的给职工以明确的解释，消除了部份职工的思想顾虑，学校还充分发挥职能科室和群团组织的优势，积极做好职工的思想政治工作，尊重职工，理解职工，关心职工，踏踏实实地为职工做好事、办实事，凝聚了人心，整合了力量，使全体教职工都能真心实意地努力工作，各项工作有序推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textAlignment w:val="auto"/>
        <w:outlineLvl w:val="9"/>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（3）加强作风制度建设，全面抓好党建工作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①严格落实党建工作责任制。党的十八大以来，习近平总书记多次强调要“落实党建工作责任制”并发出“治党三向”，突出强调党委（党组）书记要敢抓敢管，这为新时期落实党建工作责任制指明了方向。一年来校党支部按照上级要求，以改革创新精神推动党建工作责任制的落实，主要做了以下工作。一是动员部署召开党建工作专题会，总结回顾20</w:t>
      </w:r>
      <w:r>
        <w:rPr>
          <w:rFonts w:hint="eastAsia" w:asciiTheme="minorEastAsia" w:hAnsiTheme="minorEastAsia" w:cstheme="minorEastAsia"/>
          <w:sz w:val="24"/>
          <w:szCs w:val="24"/>
          <w:lang w:val="en-US" w:eastAsia="zh-CN"/>
        </w:rPr>
        <w:t>19</w:t>
      </w:r>
      <w:r>
        <w:rPr>
          <w:rFonts w:hint="eastAsia" w:asciiTheme="minorEastAsia" w:hAnsiTheme="minorEastAsia" w:eastAsiaTheme="minorEastAsia" w:cstheme="minorEastAsia"/>
          <w:sz w:val="24"/>
          <w:szCs w:val="24"/>
          <w:lang w:val="en-US" w:eastAsia="zh-CN"/>
        </w:rPr>
        <w:t>年并安排20</w:t>
      </w:r>
      <w:r>
        <w:rPr>
          <w:rFonts w:hint="eastAsia" w:asciiTheme="minorEastAsia" w:hAnsiTheme="minorEastAsia" w:cstheme="minorEastAsia"/>
          <w:sz w:val="24"/>
          <w:szCs w:val="24"/>
          <w:lang w:val="en-US" w:eastAsia="zh-CN"/>
        </w:rPr>
        <w:t>20</w:t>
      </w:r>
      <w:r>
        <w:rPr>
          <w:rFonts w:hint="eastAsia" w:asciiTheme="minorEastAsia" w:hAnsiTheme="minorEastAsia" w:eastAsiaTheme="minorEastAsia" w:cstheme="minorEastAsia"/>
          <w:sz w:val="24"/>
          <w:szCs w:val="24"/>
          <w:lang w:val="en-US" w:eastAsia="zh-CN"/>
        </w:rPr>
        <w:t>年党建暨党风廉政建设工作；二是层层落实责任，结合学校实际，签定20</w:t>
      </w:r>
      <w:r>
        <w:rPr>
          <w:rFonts w:hint="eastAsia" w:asciiTheme="minorEastAsia" w:hAnsiTheme="minorEastAsia" w:cstheme="minorEastAsia"/>
          <w:sz w:val="24"/>
          <w:szCs w:val="24"/>
          <w:lang w:val="en-US" w:eastAsia="zh-CN"/>
        </w:rPr>
        <w:t>20</w:t>
      </w:r>
      <w:r>
        <w:rPr>
          <w:rFonts w:hint="eastAsia" w:asciiTheme="minorEastAsia" w:hAnsiTheme="minorEastAsia" w:eastAsiaTheme="minorEastAsia" w:cstheme="minorEastAsia"/>
          <w:sz w:val="24"/>
          <w:szCs w:val="24"/>
          <w:lang w:val="en-US" w:eastAsia="zh-CN"/>
        </w:rPr>
        <w:t>年度党建工作目标责任书，将党建工作任务分解细化容易操作。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②推行党支部标准工作法，锻造过硬基层党组织。学校认真贯彻落实中共达州市委组织部关于印发《党支部标准工作法》的通知达市组通[20</w:t>
      </w:r>
      <w:r>
        <w:rPr>
          <w:rFonts w:hint="eastAsia" w:asciiTheme="minorEastAsia" w:hAnsiTheme="minorEastAsia" w:cstheme="minorEastAsia"/>
          <w:sz w:val="24"/>
          <w:szCs w:val="24"/>
          <w:lang w:val="en-US" w:eastAsia="zh-CN"/>
        </w:rPr>
        <w:t>20</w:t>
      </w:r>
      <w:r>
        <w:rPr>
          <w:rFonts w:hint="eastAsia" w:asciiTheme="minorEastAsia" w:hAnsiTheme="minorEastAsia" w:eastAsiaTheme="minorEastAsia" w:cstheme="minorEastAsia"/>
          <w:sz w:val="24"/>
          <w:szCs w:val="24"/>
          <w:lang w:val="en-US" w:eastAsia="zh-CN"/>
        </w:rPr>
        <w:t>]38号，充分发挥每个党支部的政治功能和服务功能，努力促进支部工作标准化、规范化、制度化，锻造过硬基层党组织。一方面按照每月的任务清单一项项跟进抓落实，并把完成情况及时上报市直工委，另一方面比照文件“机关（事业）单位党支部建设标准”找差距，回头看。基本队伍方面，配备专职党务工作人员1名，严格按照《中国共产党发展党员工作细则》发展党员，全校党员信息系统数据得到及时更新；基本活动方面：坚持完善“三会一课”，每月第二周星期三，组织党员开展“党员活动日”活动，活动记录规范，会后及时将纪实表上报市直工委。基本阵地方面，按照“六有”（有场地、有设施、有标志、有党旗、有党报党刊、有制度）标准，在办公场地特紧张的条件下，打造出了一个党员活动室。基本制度方面，做到了党费收缴情况分析，党内情况及时通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  ③强化工作纪律，大力加强作风建设。一年来，党支部认真贯彻执行中央八项规定，严格落实从严管治党和加强作风建设的相关规定，抓好思想作风纪律整顿，以上率下改作风、改党风、改政风、带行风，形成了推进学校持续健康发展的良好政治生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  ④精推扶贫再发力，脱贫攻坚见实效。学校党支部积极响应达州市委的号召和决策部署，高度重视和关心我校定点扶贫单位达川区虎让乡团堡村，全校综合比选送一名年轻教师担任驻村干部，积极支持驻村干部工作，校党支部书记带队多次实地走访了解帮扶村脱贫进度情况，为村里送去各种办公设备，为贫困户送去各种生活物资，召开精准扶贫脱贫工作交流对接会。我们将凝聚学校共识，继续做好扶贫工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bCs/>
          <w:sz w:val="24"/>
          <w:szCs w:val="24"/>
          <w:lang w:val="en-US" w:eastAsia="zh-CN"/>
        </w:rPr>
        <w:t>（4）狠抓党风廉政建设，认真落实两个责任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①细化责任分工，成立了以校支部书记王绍礼同志为组长，其他班子成员为副组长，科室主要负责人为成员的党风廉政建设和反腐败工作领导小组，将党风廉政建设和反腐败工作纳入年度目标考核，做到与其他工作同部署，同安排，层次落实责任，与各科室负责人签订了党风建设责任书，分解工作职责和任务，形成一级抓一级，层层抓落实的责任体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②强化宣传教育。校党支部书记亲自讲廉政党课，坚持把党风廉政建设和反腐败宣传教育工作纳入学校党员干部、教职员工教育培训工作总体部署，认真组织实施。将反腐倡廉教育作为中心组学习、民主生活会和“三会一课”的重要内容，经常开展理想信念、宗旨观念、廉洁自律和警示教育，筑牢党员干部拒腐防变思想防线，深入开展理想信念和宗旨教育，社会主义核心价值体系教育。加强党纪国法，廉政法规和廉洁从教文化建设，推进党风廉政建设与教育改革发展相结合，把培育廉洁价值理念注入国民教育、精神文明建设和法制教育之中，深入推进廉政文化进校园活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③加强教育行业监管。20</w:t>
      </w:r>
      <w:r>
        <w:rPr>
          <w:rFonts w:hint="eastAsia" w:asciiTheme="minorEastAsia" w:hAnsiTheme="minorEastAsia" w:cstheme="minorEastAsia"/>
          <w:sz w:val="24"/>
          <w:szCs w:val="24"/>
          <w:lang w:val="en-US" w:eastAsia="zh-CN"/>
        </w:rPr>
        <w:t>20</w:t>
      </w:r>
      <w:r>
        <w:rPr>
          <w:rFonts w:hint="eastAsia" w:asciiTheme="minorEastAsia" w:hAnsiTheme="minorEastAsia" w:eastAsiaTheme="minorEastAsia" w:cstheme="minorEastAsia"/>
          <w:sz w:val="24"/>
          <w:szCs w:val="24"/>
          <w:lang w:val="en-US" w:eastAsia="zh-CN"/>
        </w:rPr>
        <w:t>年，为规范学校办学和教师从教行为，加强教育行风建设，针对教育行业乱收费、乱办班、乱订教辅资料，着力进行了专项整治，学校教职工积极对照学校整治方案认真查找自身问题，进一步增强了依法执教，廉洁从教意识，优化了教风、校风、行风，切实提升了学生家长、社会各界对我校办学的满意度。</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b/>
          <w:bCs/>
          <w:sz w:val="24"/>
          <w:szCs w:val="24"/>
          <w:lang w:val="en-US" w:eastAsia="zh-CN"/>
        </w:rPr>
      </w:pPr>
      <w:bookmarkStart w:id="70" w:name="_Toc10825_WPSOffice_Level1"/>
      <w:bookmarkStart w:id="71" w:name="_Toc29363_WPSOffice_Level1"/>
      <w:r>
        <w:rPr>
          <w:rFonts w:hint="eastAsia" w:asciiTheme="minorEastAsia" w:hAnsiTheme="minorEastAsia" w:eastAsiaTheme="minorEastAsia" w:cstheme="minorEastAsia"/>
          <w:b/>
          <w:bCs/>
          <w:sz w:val="24"/>
          <w:szCs w:val="24"/>
          <w:lang w:val="en-US" w:eastAsia="zh-CN"/>
        </w:rPr>
        <w:t>校企合作</w:t>
      </w:r>
      <w:bookmarkEnd w:id="70"/>
      <w:bookmarkEnd w:id="71"/>
    </w:p>
    <w:p>
      <w:pPr>
        <w:keepNext w:val="0"/>
        <w:keepLines w:val="0"/>
        <w:pageBreakBefore w:val="0"/>
        <w:widowControl w:val="0"/>
        <w:numPr>
          <w:ilvl w:val="0"/>
          <w:numId w:val="0"/>
        </w:numPr>
        <w:tabs>
          <w:tab w:val="left" w:pos="780"/>
        </w:tabs>
        <w:kinsoku/>
        <w:wordWrap/>
        <w:overflowPunct/>
        <w:topLinePunct w:val="0"/>
        <w:autoSpaceDE/>
        <w:autoSpaceDN/>
        <w:bidi w:val="0"/>
        <w:adjustRightInd/>
        <w:snapToGrid/>
        <w:spacing w:line="360" w:lineRule="auto"/>
        <w:ind w:firstLine="482" w:firstLineChars="200"/>
        <w:textAlignment w:val="auto"/>
        <w:outlineLvl w:val="9"/>
        <w:rPr>
          <w:rFonts w:hint="eastAsia" w:asciiTheme="minorEastAsia" w:hAnsiTheme="minorEastAsia" w:eastAsiaTheme="minorEastAsia" w:cstheme="minorEastAsia"/>
          <w:b/>
          <w:bCs/>
          <w:sz w:val="24"/>
          <w:szCs w:val="24"/>
          <w:lang w:val="en-US" w:eastAsia="zh-CN"/>
        </w:rPr>
      </w:pPr>
      <w:bookmarkStart w:id="72" w:name="_Toc20692_WPSOffice_Level2"/>
      <w:bookmarkStart w:id="73" w:name="_Toc19177_WPSOffice_Level2"/>
      <w:r>
        <w:rPr>
          <w:rFonts w:hint="eastAsia" w:asciiTheme="minorEastAsia" w:hAnsiTheme="minorEastAsia" w:cstheme="minorEastAsia"/>
          <w:b/>
          <w:bCs/>
          <w:sz w:val="24"/>
          <w:szCs w:val="24"/>
          <w:lang w:val="en-US" w:eastAsia="zh-CN"/>
        </w:rPr>
        <w:t>1、</w:t>
      </w:r>
      <w:r>
        <w:rPr>
          <w:rFonts w:hint="eastAsia" w:asciiTheme="minorEastAsia" w:hAnsiTheme="minorEastAsia" w:eastAsiaTheme="minorEastAsia" w:cstheme="minorEastAsia"/>
          <w:b/>
          <w:bCs/>
          <w:sz w:val="24"/>
          <w:szCs w:val="24"/>
          <w:lang w:val="en-US" w:eastAsia="zh-CN"/>
        </w:rPr>
        <w:t>校企合作开展情况及效果</w:t>
      </w:r>
      <w:bookmarkEnd w:id="72"/>
      <w:bookmarkEnd w:id="73"/>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textAlignment w:val="auto"/>
        <w:outlineLvl w:val="9"/>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校企合作覆盖率达60%，本年度校企合作签订协议企业数量5个，校外学生实习基地3个，合作企业参与教学管理的教师3人，专任教师企业实习实践人次为3人。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outlineLvl w:val="9"/>
        <w:rPr>
          <w:rFonts w:hint="eastAsia" w:asciiTheme="minorEastAsia" w:hAnsiTheme="minorEastAsia" w:eastAsiaTheme="minorEastAsia" w:cstheme="minorEastAsia"/>
          <w:b/>
          <w:bCs/>
          <w:sz w:val="24"/>
          <w:szCs w:val="24"/>
          <w:lang w:val="en-US" w:eastAsia="zh-CN"/>
        </w:rPr>
      </w:pPr>
      <w:bookmarkStart w:id="74" w:name="_Toc17757_WPSOffice_Level2"/>
      <w:bookmarkStart w:id="75" w:name="_Toc6344_WPSOffice_Level2"/>
      <w:r>
        <w:rPr>
          <w:rFonts w:hint="eastAsia" w:asciiTheme="minorEastAsia" w:hAnsiTheme="minorEastAsia" w:cstheme="minorEastAsia"/>
          <w:b/>
          <w:bCs/>
          <w:sz w:val="24"/>
          <w:szCs w:val="24"/>
          <w:lang w:val="en-US" w:eastAsia="zh-CN"/>
        </w:rPr>
        <w:t>2、</w:t>
      </w:r>
      <w:r>
        <w:rPr>
          <w:rFonts w:hint="eastAsia" w:asciiTheme="minorEastAsia" w:hAnsiTheme="minorEastAsia" w:eastAsiaTheme="minorEastAsia" w:cstheme="minorEastAsia"/>
          <w:b/>
          <w:bCs/>
          <w:sz w:val="24"/>
          <w:szCs w:val="24"/>
          <w:lang w:val="en-US" w:eastAsia="zh-CN"/>
        </w:rPr>
        <w:t>学校狠抓学生实习实训，努力提高学生实践动手能力。</w:t>
      </w:r>
      <w:bookmarkEnd w:id="74"/>
      <w:bookmarkEnd w:id="75"/>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textAlignment w:val="auto"/>
        <w:outlineLvl w:val="9"/>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一方面，加强常规维护，加大设备投入。助推教师知识结构、业务水平、管理能力、多媒体信息技术等方面应用的提升，为老师们使用先进的教学方法和教学手段创造了良好的条件，为实习实训奠定了坚实的基础。另一方面，搞好实训教学, 强化学生实践。在实际教学中注重指导学生技能实训的实践，保证每生一个实训工位，要求教师做好实训前的备课、实训中的指导、实训后的评价。让学生把在课堂上学到的理论知识应用于生产实践，在走向工作岗位后能够胜任岗位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b/>
          <w:bCs/>
          <w:sz w:val="24"/>
          <w:szCs w:val="24"/>
          <w:lang w:val="en-US" w:eastAsia="zh-CN"/>
        </w:rPr>
      </w:pPr>
      <w:bookmarkStart w:id="76" w:name="_Toc13957_WPSOffice_Level1"/>
      <w:bookmarkStart w:id="77" w:name="_Toc19529_WPSOffice_Level1"/>
      <w:r>
        <w:rPr>
          <w:rFonts w:hint="eastAsia" w:asciiTheme="minorEastAsia" w:hAnsiTheme="minorEastAsia" w:eastAsiaTheme="minorEastAsia" w:cstheme="minorEastAsia"/>
          <w:b/>
          <w:bCs/>
          <w:sz w:val="24"/>
          <w:szCs w:val="24"/>
          <w:lang w:val="en-US" w:eastAsia="zh-CN"/>
        </w:rPr>
        <w:t>五、社会贡献</w:t>
      </w:r>
      <w:bookmarkEnd w:id="76"/>
      <w:bookmarkEnd w:id="77"/>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textAlignment w:val="auto"/>
        <w:outlineLvl w:val="9"/>
        <w:rPr>
          <w:rFonts w:hint="eastAsia" w:asciiTheme="minorEastAsia" w:hAnsiTheme="minorEastAsia" w:eastAsiaTheme="minorEastAsia" w:cstheme="minorEastAsia"/>
          <w:b/>
          <w:bCs/>
          <w:sz w:val="24"/>
          <w:szCs w:val="24"/>
          <w:lang w:val="en-US" w:eastAsia="zh-CN"/>
        </w:rPr>
      </w:pPr>
      <w:bookmarkStart w:id="78" w:name="_Toc17862_WPSOffice_Level2"/>
      <w:bookmarkStart w:id="79" w:name="_Toc25960_WPSOffice_Level2"/>
      <w:r>
        <w:rPr>
          <w:rFonts w:hint="eastAsia" w:asciiTheme="minorEastAsia" w:hAnsiTheme="minorEastAsia" w:eastAsiaTheme="minorEastAsia" w:cstheme="minorEastAsia"/>
          <w:b/>
          <w:bCs/>
          <w:sz w:val="24"/>
          <w:szCs w:val="24"/>
          <w:lang w:val="en-US" w:eastAsia="zh-CN"/>
        </w:rPr>
        <w:t>1</w:t>
      </w:r>
      <w:r>
        <w:rPr>
          <w:rFonts w:hint="eastAsia" w:asciiTheme="minorEastAsia" w:hAnsiTheme="minorEastAsia" w:cstheme="minorEastAsia"/>
          <w:b/>
          <w:bCs/>
          <w:sz w:val="24"/>
          <w:szCs w:val="24"/>
          <w:lang w:val="en-US" w:eastAsia="zh-CN"/>
        </w:rPr>
        <w:t>、</w:t>
      </w:r>
      <w:r>
        <w:rPr>
          <w:rFonts w:hint="eastAsia" w:asciiTheme="minorEastAsia" w:hAnsiTheme="minorEastAsia" w:eastAsiaTheme="minorEastAsia" w:cstheme="minorEastAsia"/>
          <w:b/>
          <w:bCs/>
          <w:sz w:val="24"/>
          <w:szCs w:val="24"/>
          <w:lang w:val="en-US" w:eastAsia="zh-CN"/>
        </w:rPr>
        <w:t>技术技能人才培养</w:t>
      </w:r>
      <w:bookmarkEnd w:id="78"/>
      <w:bookmarkEnd w:id="79"/>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达州升华职业技术学校毕业生留在当地就业比例为 30%，职业培训合格人数为 583人，职业技能鉴定人次达 205 人，对外服务收益为 40万元，根据面访结果，进行记录、整理，得知帮扶对象（社区、企业、贫困村）综合满意度为 99%，领办托管帮扶指导学校满意度为 98%，教师对学校满意度为 98%，家长对学校满意度为 98%，用人单位对学校满意度为 100%，可见社会各方对达州升华职业技术学校的总体满意度都处于较高水平。</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textAlignment w:val="auto"/>
        <w:outlineLvl w:val="9"/>
        <w:rPr>
          <w:rFonts w:hint="eastAsia" w:asciiTheme="minorEastAsia" w:hAnsiTheme="minorEastAsia" w:eastAsiaTheme="minorEastAsia" w:cstheme="minorEastAsia"/>
          <w:b/>
          <w:bCs/>
          <w:sz w:val="24"/>
          <w:szCs w:val="24"/>
          <w:lang w:val="en-US" w:eastAsia="zh-CN"/>
        </w:rPr>
      </w:pPr>
      <w:bookmarkStart w:id="80" w:name="_Toc20996_WPSOffice_Level2"/>
      <w:bookmarkStart w:id="81" w:name="_Toc6957_WPSOffice_Level2"/>
      <w:r>
        <w:rPr>
          <w:rFonts w:hint="eastAsia" w:asciiTheme="minorEastAsia" w:hAnsiTheme="minorEastAsia" w:eastAsiaTheme="minorEastAsia" w:cstheme="minorEastAsia"/>
          <w:b/>
          <w:bCs/>
          <w:sz w:val="24"/>
          <w:szCs w:val="24"/>
          <w:lang w:val="en-US" w:eastAsia="zh-CN"/>
        </w:rPr>
        <w:t>2</w:t>
      </w:r>
      <w:r>
        <w:rPr>
          <w:rFonts w:hint="eastAsia" w:asciiTheme="minorEastAsia" w:hAnsiTheme="minorEastAsia" w:cstheme="minorEastAsia"/>
          <w:b/>
          <w:bCs/>
          <w:sz w:val="24"/>
          <w:szCs w:val="24"/>
          <w:lang w:val="en-US" w:eastAsia="zh-CN"/>
        </w:rPr>
        <w:t>、</w:t>
      </w:r>
      <w:r>
        <w:rPr>
          <w:rFonts w:hint="eastAsia" w:asciiTheme="minorEastAsia" w:hAnsiTheme="minorEastAsia" w:eastAsiaTheme="minorEastAsia" w:cstheme="minorEastAsia"/>
          <w:b/>
          <w:bCs/>
          <w:sz w:val="24"/>
          <w:szCs w:val="24"/>
          <w:lang w:val="en-US" w:eastAsia="zh-CN"/>
        </w:rPr>
        <w:t>社会服务</w:t>
      </w:r>
      <w:bookmarkEnd w:id="80"/>
      <w:bookmarkEnd w:id="81"/>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达州升华职业技术学校在注重组织学生参加见习、实习实训，锻炼真本领的同时也不忘紧抓学生基础文化课，本着“先做人，后做事”的宗旨，开设了中国传统文化课程，在校内定期开展德育教育相关的活动，力求为社会输送高素质技术型人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textAlignment w:val="auto"/>
        <w:outlineLvl w:val="9"/>
        <w:rPr>
          <w:rFonts w:hint="eastAsia" w:asciiTheme="minorEastAsia" w:hAnsiTheme="minorEastAsia" w:eastAsiaTheme="minorEastAsia" w:cstheme="minorEastAsia"/>
          <w:b/>
          <w:bCs/>
          <w:sz w:val="24"/>
          <w:szCs w:val="24"/>
          <w:lang w:val="en-US" w:eastAsia="zh-CN"/>
        </w:rPr>
      </w:pPr>
      <w:bookmarkStart w:id="82" w:name="_Toc29992_WPSOffice_Level2"/>
      <w:bookmarkStart w:id="83" w:name="_Toc1281_WPSOffice_Level2"/>
      <w:r>
        <w:rPr>
          <w:rFonts w:hint="eastAsia" w:asciiTheme="minorEastAsia" w:hAnsiTheme="minorEastAsia" w:eastAsiaTheme="minorEastAsia" w:cstheme="minorEastAsia"/>
          <w:b/>
          <w:bCs/>
          <w:sz w:val="24"/>
          <w:szCs w:val="24"/>
          <w:lang w:val="en-US" w:eastAsia="zh-CN"/>
        </w:rPr>
        <w:t>3</w:t>
      </w:r>
      <w:r>
        <w:rPr>
          <w:rFonts w:hint="eastAsia" w:asciiTheme="minorEastAsia" w:hAnsiTheme="minorEastAsia" w:cstheme="minorEastAsia"/>
          <w:b/>
          <w:bCs/>
          <w:sz w:val="24"/>
          <w:szCs w:val="24"/>
          <w:lang w:val="en-US" w:eastAsia="zh-CN"/>
        </w:rPr>
        <w:t>、</w:t>
      </w:r>
      <w:r>
        <w:rPr>
          <w:rFonts w:hint="eastAsia" w:asciiTheme="minorEastAsia" w:hAnsiTheme="minorEastAsia" w:eastAsiaTheme="minorEastAsia" w:cstheme="minorEastAsia"/>
          <w:b/>
          <w:bCs/>
          <w:sz w:val="24"/>
          <w:szCs w:val="24"/>
          <w:lang w:val="en-US" w:eastAsia="zh-CN"/>
        </w:rPr>
        <w:t>对口支援</w:t>
      </w:r>
      <w:bookmarkEnd w:id="82"/>
      <w:bookmarkEnd w:id="83"/>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201</w:t>
      </w:r>
      <w:r>
        <w:rPr>
          <w:rFonts w:hint="eastAsia" w:asciiTheme="minorEastAsia" w:hAnsiTheme="minorEastAsia" w:cstheme="minorEastAsia"/>
          <w:sz w:val="24"/>
          <w:szCs w:val="24"/>
          <w:lang w:val="en-US" w:eastAsia="zh-CN"/>
        </w:rPr>
        <w:t>7</w:t>
      </w:r>
      <w:r>
        <w:rPr>
          <w:rFonts w:hint="eastAsia" w:asciiTheme="minorEastAsia" w:hAnsiTheme="minorEastAsia" w:eastAsiaTheme="minorEastAsia" w:cstheme="minorEastAsia"/>
          <w:sz w:val="24"/>
          <w:szCs w:val="24"/>
          <w:lang w:val="en-US" w:eastAsia="zh-CN"/>
        </w:rPr>
        <w:t>年，达州升华职业技术学校坚持定点扶贫工作与党的群众路线教育实践、万名干部直接联系服务群众、“走基层，送温暖”等活动相结合，为扎实开展联系贫困村定点帮扶工作，学校严格按照达州市对口扶贫六年（达川区虎让乡团堡村）的扶贫攻坚大会精神，与该村其他帮扶单位一起使力，加大协调力度，帮助虎让乡团堡村积极落实帮扶措施，全力抓好项目落实。学校多次深入基层调研，集思广益，有效推进学校对达州市达川区虎让乡团堡村精准扶贫脱贫工作落实到位。学校党支部高度重视扶贫工作，选派周营文老师作定点扶贫单位达川区虎让乡团堡村的驻村干部，带领村支两委搞好基础能力建设、抓好支柱产业，筑牢贫困群众增收脱贫的产业支撑。通过近两年的努力，该村面貌有了可喜的变化。一是通过我校及其他扶贫单位的资助，村、支两委阵地建设已完成并于 20</w:t>
      </w:r>
      <w:r>
        <w:rPr>
          <w:rFonts w:hint="eastAsia" w:asciiTheme="minorEastAsia" w:hAnsiTheme="minorEastAsia" w:cstheme="minorEastAsia"/>
          <w:sz w:val="24"/>
          <w:szCs w:val="24"/>
          <w:lang w:val="en-US" w:eastAsia="zh-CN"/>
        </w:rPr>
        <w:t>20</w:t>
      </w:r>
      <w:r>
        <w:rPr>
          <w:rFonts w:hint="eastAsia" w:asciiTheme="minorEastAsia" w:hAnsiTheme="minorEastAsia" w:eastAsiaTheme="minorEastAsia" w:cstheme="minorEastAsia"/>
          <w:sz w:val="24"/>
          <w:szCs w:val="24"/>
          <w:lang w:val="en-US" w:eastAsia="zh-CN"/>
        </w:rPr>
        <w:t xml:space="preserve"> 年投入使用；二是给村民发放了果树苗，落实“一户一策”，为村民的脱贫奠定了良好基础；三是整治了村级道路，便于村民交通顺畅；四是文化输出相促进，我校大力支持团堡村教育文化事业发展，向团堡村小学捐赠价值 5千多元的书籍；派出文化对接小组，学习当地民歌文化并积极支持指导民。歌传唱；五是给贫困家庭户送去温暖，发放了过春节的节日慰问品。本年度给予物质及现金帮扶共计 17 万余元。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b/>
          <w:bCs/>
          <w:sz w:val="24"/>
          <w:szCs w:val="24"/>
          <w:lang w:val="en-US" w:eastAsia="zh-CN"/>
        </w:rPr>
      </w:pPr>
      <w:bookmarkStart w:id="84" w:name="_Toc28647_WPSOffice_Level1"/>
      <w:bookmarkStart w:id="85" w:name="_Toc6964_WPSOffice_Level1"/>
      <w:r>
        <w:rPr>
          <w:rFonts w:hint="eastAsia" w:asciiTheme="minorEastAsia" w:hAnsiTheme="minorEastAsia" w:eastAsiaTheme="minorEastAsia" w:cstheme="minorEastAsia"/>
          <w:b/>
          <w:bCs/>
          <w:sz w:val="24"/>
          <w:szCs w:val="24"/>
          <w:lang w:val="en-US" w:eastAsia="zh-CN"/>
        </w:rPr>
        <w:t>六、举办者履责</w:t>
      </w:r>
      <w:bookmarkEnd w:id="84"/>
      <w:bookmarkEnd w:id="85"/>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textAlignment w:val="auto"/>
        <w:outlineLvl w:val="9"/>
        <w:rPr>
          <w:rFonts w:hint="eastAsia" w:asciiTheme="minorEastAsia" w:hAnsiTheme="minorEastAsia" w:eastAsiaTheme="minorEastAsia" w:cstheme="minorEastAsia"/>
          <w:b/>
          <w:bCs/>
          <w:sz w:val="24"/>
          <w:szCs w:val="24"/>
          <w:lang w:val="en-US" w:eastAsia="zh-CN"/>
        </w:rPr>
      </w:pPr>
      <w:bookmarkStart w:id="86" w:name="_Toc28549_WPSOffice_Level2"/>
      <w:bookmarkStart w:id="87" w:name="_Toc32668_WPSOffice_Level2"/>
      <w:r>
        <w:rPr>
          <w:rFonts w:hint="eastAsia" w:asciiTheme="minorEastAsia" w:hAnsiTheme="minorEastAsia" w:eastAsiaTheme="minorEastAsia" w:cstheme="minorEastAsia"/>
          <w:b/>
          <w:bCs/>
          <w:sz w:val="24"/>
          <w:szCs w:val="24"/>
          <w:lang w:val="en-US" w:eastAsia="zh-CN"/>
        </w:rPr>
        <w:t>1</w:t>
      </w:r>
      <w:r>
        <w:rPr>
          <w:rFonts w:hint="eastAsia" w:asciiTheme="minorEastAsia" w:hAnsiTheme="minorEastAsia" w:cstheme="minorEastAsia"/>
          <w:b/>
          <w:bCs/>
          <w:sz w:val="24"/>
          <w:szCs w:val="24"/>
          <w:lang w:val="en-US" w:eastAsia="zh-CN"/>
        </w:rPr>
        <w:t>、</w:t>
      </w:r>
      <w:r>
        <w:rPr>
          <w:rFonts w:hint="eastAsia" w:asciiTheme="minorEastAsia" w:hAnsiTheme="minorEastAsia" w:eastAsiaTheme="minorEastAsia" w:cstheme="minorEastAsia"/>
          <w:b/>
          <w:bCs/>
          <w:sz w:val="24"/>
          <w:szCs w:val="24"/>
          <w:lang w:val="en-US" w:eastAsia="zh-CN"/>
        </w:rPr>
        <w:t>经费</w:t>
      </w:r>
      <w:bookmarkEnd w:id="86"/>
      <w:bookmarkEnd w:id="87"/>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2020</w:t>
      </w:r>
      <w:r>
        <w:rPr>
          <w:rFonts w:hint="eastAsia" w:asciiTheme="minorEastAsia" w:hAnsiTheme="minorEastAsia" w:eastAsiaTheme="minorEastAsia" w:cstheme="minorEastAsia"/>
          <w:b w:val="0"/>
          <w:bCs w:val="0"/>
          <w:sz w:val="24"/>
          <w:szCs w:val="24"/>
          <w:lang w:val="en-US" w:eastAsia="zh-CN"/>
        </w:rPr>
        <w:t>年度，上级财政投入共计 3486.8 万元，中等职业学校生均公用经费标准为1900元/生，教学经费投入比例为 80%，比去年增加了 5%。</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outlineLvl w:val="9"/>
        <w:rPr>
          <w:rFonts w:hint="eastAsia" w:asciiTheme="minorEastAsia" w:hAnsiTheme="minorEastAsia" w:eastAsiaTheme="minorEastAsia" w:cstheme="minorEastAsia"/>
          <w:b/>
          <w:bCs/>
          <w:sz w:val="24"/>
          <w:szCs w:val="24"/>
          <w:lang w:val="en-US" w:eastAsia="zh-CN"/>
        </w:rPr>
      </w:pPr>
      <w:bookmarkStart w:id="88" w:name="_Toc17650_WPSOffice_Level2"/>
      <w:bookmarkStart w:id="89" w:name="_Toc14595_WPSOffice_Level2"/>
      <w:r>
        <w:rPr>
          <w:rFonts w:hint="eastAsia" w:asciiTheme="minorEastAsia" w:hAnsiTheme="minorEastAsia" w:eastAsiaTheme="minorEastAsia" w:cstheme="minorEastAsia"/>
          <w:b/>
          <w:bCs/>
          <w:sz w:val="24"/>
          <w:szCs w:val="24"/>
          <w:lang w:val="en-US" w:eastAsia="zh-CN"/>
        </w:rPr>
        <w:t>2</w:t>
      </w:r>
      <w:r>
        <w:rPr>
          <w:rFonts w:hint="eastAsia" w:asciiTheme="minorEastAsia" w:hAnsiTheme="minorEastAsia" w:cstheme="minorEastAsia"/>
          <w:b/>
          <w:bCs/>
          <w:sz w:val="24"/>
          <w:szCs w:val="24"/>
          <w:lang w:val="en-US" w:eastAsia="zh-CN"/>
        </w:rPr>
        <w:t>、</w:t>
      </w:r>
      <w:r>
        <w:rPr>
          <w:rFonts w:hint="eastAsia" w:asciiTheme="minorEastAsia" w:hAnsiTheme="minorEastAsia" w:eastAsiaTheme="minorEastAsia" w:cstheme="minorEastAsia"/>
          <w:b/>
          <w:bCs/>
          <w:sz w:val="24"/>
          <w:szCs w:val="24"/>
          <w:lang w:val="en-US" w:eastAsia="zh-CN"/>
        </w:rPr>
        <w:t>政策措施</w:t>
      </w:r>
      <w:bookmarkEnd w:id="88"/>
      <w:bookmarkEnd w:id="89"/>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学校教师编制标准为 50 人，教师编制数为40 人，校级班子配备率为 80%，中层班子配备率为 100%。</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b/>
          <w:bCs/>
          <w:sz w:val="24"/>
          <w:szCs w:val="24"/>
          <w:lang w:val="en-US" w:eastAsia="zh-CN"/>
        </w:rPr>
      </w:pPr>
      <w:bookmarkStart w:id="90" w:name="_Toc369_WPSOffice_Level1"/>
      <w:bookmarkStart w:id="91" w:name="_Toc3292_WPSOffice_Level1"/>
      <w:r>
        <w:rPr>
          <w:rFonts w:hint="eastAsia" w:asciiTheme="minorEastAsia" w:hAnsiTheme="minorEastAsia" w:eastAsiaTheme="minorEastAsia" w:cstheme="minorEastAsia"/>
          <w:b/>
          <w:bCs/>
          <w:sz w:val="24"/>
          <w:szCs w:val="24"/>
          <w:lang w:val="en-US" w:eastAsia="zh-CN"/>
        </w:rPr>
        <w:t>七、 特色创新</w:t>
      </w:r>
      <w:bookmarkEnd w:id="90"/>
      <w:bookmarkEnd w:id="91"/>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textAlignment w:val="auto"/>
        <w:outlineLvl w:val="9"/>
        <w:rPr>
          <w:rFonts w:hint="eastAsia" w:asciiTheme="minorEastAsia" w:hAnsiTheme="minorEastAsia" w:eastAsiaTheme="minorEastAsia" w:cstheme="minorEastAsia"/>
          <w:b/>
          <w:bCs/>
          <w:sz w:val="24"/>
          <w:szCs w:val="24"/>
          <w:lang w:val="en-US" w:eastAsia="zh-CN"/>
        </w:rPr>
      </w:pPr>
      <w:bookmarkStart w:id="92" w:name="_Toc18163_WPSOffice_Level2"/>
      <w:bookmarkStart w:id="93" w:name="_Toc32047_WPSOffice_Level2"/>
      <w:r>
        <w:rPr>
          <w:rFonts w:hint="eastAsia" w:asciiTheme="minorEastAsia" w:hAnsiTheme="minorEastAsia" w:eastAsiaTheme="minorEastAsia" w:cstheme="minorEastAsia"/>
          <w:b/>
          <w:bCs/>
          <w:sz w:val="24"/>
          <w:szCs w:val="24"/>
          <w:lang w:val="en-US" w:eastAsia="zh-CN"/>
        </w:rPr>
        <w:t>1</w:t>
      </w:r>
      <w:r>
        <w:rPr>
          <w:rFonts w:hint="eastAsia" w:asciiTheme="minorEastAsia" w:hAnsiTheme="minorEastAsia" w:cstheme="minorEastAsia"/>
          <w:b/>
          <w:bCs/>
          <w:sz w:val="24"/>
          <w:szCs w:val="24"/>
          <w:lang w:val="en-US" w:eastAsia="zh-CN"/>
        </w:rPr>
        <w:t>、</w:t>
      </w:r>
      <w:r>
        <w:rPr>
          <w:rFonts w:hint="eastAsia" w:asciiTheme="minorEastAsia" w:hAnsiTheme="minorEastAsia" w:eastAsiaTheme="minorEastAsia" w:cstheme="minorEastAsia"/>
          <w:b/>
          <w:bCs/>
          <w:sz w:val="24"/>
          <w:szCs w:val="24"/>
          <w:lang w:val="en-US" w:eastAsia="zh-CN"/>
        </w:rPr>
        <w:t>深化教育教学改革，提高人才培养质量</w:t>
      </w:r>
      <w:bookmarkEnd w:id="92"/>
      <w:bookmarkEnd w:id="93"/>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坚持以教学为中心，“发展学校，赢在课堂”的强校理论指导下，以推进先学后教，当堂训练为主，强化校本教研，探索自主学习的高效课堂模式，积极推进课改为目标，在全校开展深化课堂教学改革暨高效课堂教学展评、高效课堂教学论坛等一系列活动。通过优秀教师示范课、新教师过关课、课改教学三策略、集体备课集中赛课隔周一赛一评，人人赛，人人听，以大密度、大容量、大讨论的方式推进，同时通过学习其他中职学校相关课改经验，进一步探索并落实新的智慧教学模式；通过课题教研的开展和校刊中有关德育、教育教学、学术论文的展示，推动我校教学教研水平迈上台阶，打造学校课堂品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（2）努力优化课程设置，着力创新教学模式。根据市场需求，切实抓好专业建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设，推进专业建设规范化，同时积极探索新的人才培养模式，继续办好幼教类、信息技术类和电子类高职（本科）升学班；紧密结合新的就业形势和毕业生就业需求，滚动改革课程设置，形成了“市场取舍、就业拉动”的专业特色；扎实践行以“公共课够用为度，专业课管用为准，选修课实用为先”的“三用”教学原则，倾力打造“专业建设市场化，课程设置职业化，教育教学兴趣化”的“三化”教学特色，创新推进“教师与师傅合一，教室与实训合一，学生与学徒合一，作业与技能实践合一”的“四一”教学模式，不断改进教学手段，发展学校、发展教师、发展学生，提升教学质量，推进教学创新；积极探索新时期职业教育新模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textAlignment w:val="auto"/>
        <w:outlineLvl w:val="9"/>
        <w:rPr>
          <w:rFonts w:hint="eastAsia" w:asciiTheme="minorEastAsia" w:hAnsiTheme="minorEastAsia" w:eastAsiaTheme="minorEastAsia" w:cstheme="minorEastAsia"/>
          <w:b/>
          <w:bCs/>
          <w:sz w:val="24"/>
          <w:szCs w:val="24"/>
          <w:lang w:val="en-US" w:eastAsia="zh-CN"/>
        </w:rPr>
      </w:pPr>
      <w:bookmarkStart w:id="94" w:name="_Toc24917_WPSOffice_Level2"/>
      <w:bookmarkStart w:id="95" w:name="_Toc1200_WPSOffice_Level2"/>
      <w:r>
        <w:rPr>
          <w:rFonts w:hint="eastAsia" w:asciiTheme="minorEastAsia" w:hAnsiTheme="minorEastAsia" w:eastAsiaTheme="minorEastAsia" w:cstheme="minorEastAsia"/>
          <w:b/>
          <w:bCs/>
          <w:sz w:val="24"/>
          <w:szCs w:val="24"/>
          <w:lang w:val="en-US" w:eastAsia="zh-CN"/>
        </w:rPr>
        <w:t>2</w:t>
      </w:r>
      <w:r>
        <w:rPr>
          <w:rFonts w:hint="eastAsia" w:asciiTheme="minorEastAsia" w:hAnsiTheme="minorEastAsia" w:cstheme="minorEastAsia"/>
          <w:b/>
          <w:bCs/>
          <w:sz w:val="24"/>
          <w:szCs w:val="24"/>
          <w:lang w:val="en-US" w:eastAsia="zh-CN"/>
        </w:rPr>
        <w:t>、</w:t>
      </w:r>
      <w:r>
        <w:rPr>
          <w:rFonts w:hint="eastAsia" w:asciiTheme="minorEastAsia" w:hAnsiTheme="minorEastAsia" w:eastAsiaTheme="minorEastAsia" w:cstheme="minorEastAsia"/>
          <w:b/>
          <w:bCs/>
          <w:sz w:val="24"/>
          <w:szCs w:val="24"/>
          <w:lang w:val="en-US" w:eastAsia="zh-CN"/>
        </w:rPr>
        <w:t>丰富校园文化活动， 推进精神文明建设</w:t>
      </w:r>
      <w:bookmarkEnd w:id="94"/>
      <w:bookmarkEnd w:id="95"/>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深入开展法治校园建设活动，营造遵法学法守法用法良好氛围。进一步深化城乡环境综合治理“进校园”工作，积极推进“全民健身活动”；与此同时，学校始终以学生管理为重心，流行“五统一，三严格”管理模式。达到内务“标准化”，坚持课余训练，寓教于乐，教学相长，以训促管，以管促教，以教促学，广泛开展有益于学生健康成长的各项活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一方面，开展“知民俗，扬国学”为主题的德育特色教育活动，先后举行“知民俗，做龙人”教育活动的启动仪式，进行了“知民俗，扬国学”校本教材开发，举行了传统节日民俗知多少“我是学校小管家”校园广播站“雷锋在我身边”“中华魂主题读书演讲赛”活动的开展，融入了“国学”中的中华传统美德和民俗之美，在活动中育人，使学生能真正成为中华民族五千年文化的传承人。主题班团会等常规活动的基础上，开展丰富多彩的第二课堂活动。20</w:t>
      </w:r>
      <w:r>
        <w:rPr>
          <w:rFonts w:hint="eastAsia" w:asciiTheme="minorEastAsia" w:hAnsiTheme="minorEastAsia" w:cstheme="minorEastAsia"/>
          <w:sz w:val="24"/>
          <w:szCs w:val="24"/>
          <w:lang w:val="en-US" w:eastAsia="zh-CN"/>
        </w:rPr>
        <w:t>20</w:t>
      </w:r>
      <w:r>
        <w:rPr>
          <w:rFonts w:hint="eastAsia" w:asciiTheme="minorEastAsia" w:hAnsiTheme="minorEastAsia" w:eastAsiaTheme="minorEastAsia" w:cstheme="minorEastAsia"/>
          <w:sz w:val="24"/>
          <w:szCs w:val="24"/>
          <w:lang w:val="en-US" w:eastAsia="zh-CN"/>
        </w:rPr>
        <w:t xml:space="preserve"> 年，成功组织了新年迎新晚会、“准军事化”管理试点班级素质拓展课、“讴歌青春惜缘感恩，苦练本领成就未来”五四演讲大赛、校园红歌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另一方面，积极组织学生参加各级各类技能赛事活动，我校 2016 级幼师专业学生参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加达川区技能比赛，荣获“普通话、舞蹈一等奖”项目团体“二、三等奖”。通过各种活动开发学生潜能、发展个性特长，优化德育环境，丰富德育渠道，有效促进了学校教育质量的全面提高。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为进一步深化学校精神文明建设工作，根据《四川省精神文明建设办公室四川省教育厅四川省人力资源和社会保障厅关于评选表彰四川省文明校园的通知》（川人社办发〔2017〕754 号）精神，今年我校积极申报四川省文明校园创建活动，并成功成为四川省首批文明校园。</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textAlignment w:val="auto"/>
        <w:outlineLvl w:val="9"/>
        <w:rPr>
          <w:rFonts w:hint="eastAsia" w:asciiTheme="minorEastAsia" w:hAnsiTheme="minorEastAsia" w:eastAsiaTheme="minorEastAsia" w:cstheme="minorEastAsia"/>
          <w:b/>
          <w:bCs/>
          <w:sz w:val="24"/>
          <w:szCs w:val="24"/>
          <w:lang w:val="en-US" w:eastAsia="zh-CN"/>
        </w:rPr>
      </w:pPr>
      <w:bookmarkStart w:id="96" w:name="_Toc31564_WPSOffice_Level2"/>
      <w:bookmarkStart w:id="97" w:name="_Toc17077_WPSOffice_Level2"/>
      <w:r>
        <w:rPr>
          <w:rFonts w:hint="eastAsia" w:asciiTheme="minorEastAsia" w:hAnsiTheme="minorEastAsia" w:eastAsiaTheme="minorEastAsia" w:cstheme="minorEastAsia"/>
          <w:b/>
          <w:bCs/>
          <w:sz w:val="24"/>
          <w:szCs w:val="24"/>
          <w:lang w:val="en-US" w:eastAsia="zh-CN"/>
        </w:rPr>
        <w:t>3</w:t>
      </w:r>
      <w:r>
        <w:rPr>
          <w:rFonts w:hint="eastAsia" w:asciiTheme="minorEastAsia" w:hAnsiTheme="minorEastAsia" w:cstheme="minorEastAsia"/>
          <w:b/>
          <w:bCs/>
          <w:sz w:val="24"/>
          <w:szCs w:val="24"/>
          <w:lang w:val="en-US" w:eastAsia="zh-CN"/>
        </w:rPr>
        <w:t>、</w:t>
      </w:r>
      <w:r>
        <w:rPr>
          <w:rFonts w:hint="eastAsia" w:asciiTheme="minorEastAsia" w:hAnsiTheme="minorEastAsia" w:eastAsiaTheme="minorEastAsia" w:cstheme="minorEastAsia"/>
          <w:b/>
          <w:bCs/>
          <w:sz w:val="24"/>
          <w:szCs w:val="24"/>
          <w:lang w:val="en-US" w:eastAsia="zh-CN"/>
        </w:rPr>
        <w:t>狠抓招生就业工作，服务社会成绩斐然</w:t>
      </w:r>
      <w:bookmarkEnd w:id="96"/>
      <w:bookmarkEnd w:id="97"/>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把招生工作摆在学校工作的突出位置来抓。一是加强阳光招生宣传力度，抓好生源数量、质量；二是抓形象宣传，创学校品牌，树学校声誉；三是宣传学校办学思路，育人目标，就业走向，进行立体式宣传，将招生、录取工作真正落到实处；四是积极协调，努力争取改善我校与各级教育主管部门及生源学校的关系，赢得了各级教育主管部门和生源学校对我校招生工作的大力支持与充分信赖。</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配齐配强毕业生就业工作领导班子，完善就业指导体系。一是认真细致做好就业指导工作，充分利用案例、典型对同学们在就业时出现的问题进行剖析，帮助树立爱岗敬业精神，正确的就业、择业心态，为学生进行职业生涯规划。二是促进学生就业创业，加强就业信息平台建设，开展职场培训和创业培训，提高学生适应岗位及自主创业的意识和能力；三是强化毕业生实习就业跟踪管理。对在省外顶岗实习生进行回访工作，内容涉及毕业生、用人单位和就业市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广开就业门路，拓宽就业渠道。目前学校的就业安置工作已经基本走出了一条校企合作办学的全新模式。本着学生就业无小事的指导思想，积极稳妥、卓有成效地开展就业工作；同时，认真做好实习就业跟踪管理。今年学校在学生实习就业安置的同时，先后对先期实习就业的学生进行了电话、网络跟踪回访。通过跟踪管理，了解学生的就业现状，听取用人单位的意见和建议，以利于今后改进工作方法，实习就业跟踪管理后续工作措施得力，效果明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b/>
          <w:bCs/>
          <w:sz w:val="24"/>
          <w:szCs w:val="24"/>
          <w:lang w:val="en-US" w:eastAsia="zh-CN"/>
        </w:rPr>
      </w:pPr>
      <w:bookmarkStart w:id="98" w:name="_Toc19443_WPSOffice_Level1"/>
      <w:bookmarkStart w:id="99" w:name="_Toc2141_WPSOffice_Level1"/>
      <w:r>
        <w:rPr>
          <w:rFonts w:hint="eastAsia" w:asciiTheme="minorEastAsia" w:hAnsiTheme="minorEastAsia" w:eastAsiaTheme="minorEastAsia" w:cstheme="minorEastAsia"/>
          <w:b/>
          <w:bCs/>
          <w:sz w:val="24"/>
          <w:szCs w:val="24"/>
          <w:lang w:val="en-US" w:eastAsia="zh-CN"/>
        </w:rPr>
        <w:t>八、主要问题和改进措施</w:t>
      </w:r>
      <w:bookmarkEnd w:id="98"/>
      <w:bookmarkEnd w:id="99"/>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outlineLvl w:val="9"/>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根据本次年度质量调查评估结果，我们可以从中发现一些不足，并根据存在的问题从第三方评估机构的角度向四川省达州升华职业技术学校提出了一些建议，主要情况如下：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outlineLvl w:val="9"/>
        <w:rPr>
          <w:rFonts w:hint="eastAsia" w:asciiTheme="minorEastAsia" w:hAnsiTheme="minorEastAsia" w:eastAsiaTheme="minorEastAsia" w:cstheme="minorEastAsia"/>
          <w:b w:val="0"/>
          <w:bCs w:val="0"/>
          <w:sz w:val="24"/>
          <w:szCs w:val="24"/>
          <w:lang w:val="en-US" w:eastAsia="zh-CN"/>
        </w:rPr>
      </w:pPr>
      <w:bookmarkStart w:id="100" w:name="_Toc1663_WPSOffice_Level1"/>
      <w:bookmarkStart w:id="101" w:name="_Toc18145_WPSOffice_Level1"/>
      <w:bookmarkStart w:id="102" w:name="_Toc14648_WPSOffice_Level1"/>
      <w:bookmarkStart w:id="103" w:name="_Toc26431_WPSOffice_Level1"/>
      <w:bookmarkStart w:id="104" w:name="_Toc8539_WPSOffice_Level1"/>
      <w:r>
        <w:rPr>
          <w:rFonts w:hint="eastAsia" w:asciiTheme="minorEastAsia" w:hAnsiTheme="minorEastAsia" w:eastAsiaTheme="minorEastAsia" w:cstheme="minorEastAsia"/>
          <w:b w:val="0"/>
          <w:bCs w:val="0"/>
          <w:sz w:val="24"/>
          <w:szCs w:val="24"/>
          <w:lang w:val="en-US" w:eastAsia="zh-CN"/>
        </w:rPr>
        <w:t>问题 1：培养年轻干部的力度有待加强。</w:t>
      </w:r>
      <w:bookmarkEnd w:id="100"/>
      <w:bookmarkEnd w:id="101"/>
      <w:bookmarkEnd w:id="102"/>
      <w:bookmarkEnd w:id="103"/>
      <w:bookmarkEnd w:id="104"/>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outlineLvl w:val="9"/>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解决措施建议：加强年轻干部的培养，关键在于要强化对年轻干部的思想政治教育，要通过各种方式手段，组织年轻干部深入学习习近平新时代中国特色社会主义思想，切实融入到党的群众路线实践教育活动中来；要注重对年轻干部的实践锻炼，在实践中成长，推动年轻干部开拓视野、增长才干、砥砺品质，加大年轻干部的交流任职力度；要加强管理、从严监督，强化年轻干部的个人作风，把组织的纪律和要求内化为自觉的意志和信念，不断增强辨别能力和自控能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outlineLvl w:val="9"/>
        <w:rPr>
          <w:rFonts w:hint="eastAsia" w:asciiTheme="minorEastAsia" w:hAnsiTheme="minorEastAsia" w:eastAsiaTheme="minorEastAsia" w:cstheme="minorEastAsia"/>
          <w:b w:val="0"/>
          <w:bCs w:val="0"/>
          <w:sz w:val="24"/>
          <w:szCs w:val="24"/>
          <w:lang w:val="en-US" w:eastAsia="zh-CN"/>
        </w:rPr>
      </w:pPr>
      <w:bookmarkStart w:id="105" w:name="_Toc595_WPSOffice_Level1"/>
      <w:bookmarkStart w:id="106" w:name="_Toc19504_WPSOffice_Level1"/>
      <w:bookmarkStart w:id="107" w:name="_Toc21142_WPSOffice_Level1"/>
      <w:bookmarkStart w:id="108" w:name="_Toc30965_WPSOffice_Level1"/>
      <w:bookmarkStart w:id="109" w:name="_Toc32016_WPSOffice_Level1"/>
      <w:r>
        <w:rPr>
          <w:rFonts w:hint="eastAsia" w:asciiTheme="minorEastAsia" w:hAnsiTheme="minorEastAsia" w:eastAsiaTheme="minorEastAsia" w:cstheme="minorEastAsia"/>
          <w:b w:val="0"/>
          <w:bCs w:val="0"/>
          <w:sz w:val="24"/>
          <w:szCs w:val="24"/>
          <w:lang w:val="en-US" w:eastAsia="zh-CN"/>
        </w:rPr>
        <w:t>问题 2 ：师资队伍综合素质及管理水平有待进一步提高。</w:t>
      </w:r>
      <w:bookmarkEnd w:id="105"/>
      <w:bookmarkEnd w:id="106"/>
      <w:bookmarkEnd w:id="107"/>
      <w:bookmarkEnd w:id="108"/>
      <w:bookmarkEnd w:id="109"/>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outlineLvl w:val="9"/>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解决措施建议：做好教师队伍的选拔、工作；高度重视高端人才的引进，重点引进紧缺专业优秀青年人才，建高水平专业团队；不断优化教师成长帮带“一</w:t>
      </w:r>
      <w:r>
        <w:rPr>
          <w:rFonts w:hint="eastAsia" w:asciiTheme="minorEastAsia" w:hAnsiTheme="minorEastAsia" w:cstheme="minorEastAsia"/>
          <w:b w:val="0"/>
          <w:bCs w:val="0"/>
          <w:sz w:val="24"/>
          <w:szCs w:val="24"/>
          <w:lang w:val="en-US" w:eastAsia="zh-CN"/>
        </w:rPr>
        <w:t xml:space="preserve"> </w:t>
      </w:r>
      <w:r>
        <w:rPr>
          <w:rFonts w:hint="eastAsia" w:asciiTheme="minorEastAsia" w:hAnsiTheme="minorEastAsia" w:eastAsiaTheme="minorEastAsia" w:cstheme="minorEastAsia"/>
          <w:b w:val="0"/>
          <w:bCs w:val="0"/>
          <w:sz w:val="24"/>
          <w:szCs w:val="24"/>
          <w:lang w:val="en-US" w:eastAsia="zh-CN"/>
        </w:rPr>
        <w:t>年</w:t>
      </w:r>
      <w:r>
        <w:rPr>
          <w:rFonts w:hint="eastAsia" w:asciiTheme="minorEastAsia" w:hAnsiTheme="minorEastAsia" w:cstheme="minorEastAsia"/>
          <w:b w:val="0"/>
          <w:bCs w:val="0"/>
          <w:sz w:val="24"/>
          <w:szCs w:val="24"/>
          <w:lang w:val="en-US" w:eastAsia="zh-CN"/>
        </w:rPr>
        <w:t>帮带</w:t>
      </w:r>
      <w:r>
        <w:rPr>
          <w:rFonts w:hint="eastAsia" w:asciiTheme="minorEastAsia" w:hAnsiTheme="minorEastAsia" w:eastAsiaTheme="minorEastAsia" w:cstheme="minorEastAsia"/>
          <w:b w:val="0"/>
          <w:bCs w:val="0"/>
          <w:sz w:val="24"/>
          <w:szCs w:val="24"/>
          <w:lang w:val="en-US" w:eastAsia="zh-CN"/>
        </w:rPr>
        <w:t>入格，二年独当一面，三年成</w:t>
      </w:r>
      <w:r>
        <w:rPr>
          <w:rFonts w:hint="eastAsia" w:asciiTheme="minorEastAsia" w:hAnsiTheme="minorEastAsia" w:cstheme="minorEastAsia"/>
          <w:b w:val="0"/>
          <w:bCs w:val="0"/>
          <w:sz w:val="24"/>
          <w:szCs w:val="24"/>
          <w:lang w:val="en-US" w:eastAsia="zh-CN"/>
        </w:rPr>
        <w:t>才</w:t>
      </w:r>
      <w:r>
        <w:rPr>
          <w:rFonts w:hint="eastAsia" w:asciiTheme="minorEastAsia" w:hAnsiTheme="minorEastAsia" w:eastAsiaTheme="minorEastAsia" w:cstheme="minorEastAsia"/>
          <w:b w:val="0"/>
          <w:bCs w:val="0"/>
          <w:sz w:val="24"/>
          <w:szCs w:val="24"/>
          <w:lang w:val="en-US" w:eastAsia="zh-CN"/>
        </w:rPr>
        <w:t>有为”，落实教师梯队老教师10%，中年教师30%，年轻教师60%建设的计划与举措，健全教师队伍激励约束、新陈代谢机制；优化管理服务队伍结构，提升管理服务能力，打造一支与学校发展目标相适应的高素质管理服务队伍，促进教师、管理、服务队伍协调发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outlineLvl w:val="9"/>
        <w:rPr>
          <w:rFonts w:hint="eastAsia" w:asciiTheme="minorEastAsia" w:hAnsiTheme="minorEastAsia" w:eastAsiaTheme="minorEastAsia" w:cstheme="minorEastAsia"/>
          <w:b w:val="0"/>
          <w:bCs w:val="0"/>
          <w:sz w:val="24"/>
          <w:szCs w:val="24"/>
          <w:lang w:val="en-US" w:eastAsia="zh-CN"/>
        </w:rPr>
      </w:pPr>
      <w:bookmarkStart w:id="110" w:name="_Toc24416_WPSOffice_Level1"/>
      <w:bookmarkStart w:id="111" w:name="_Toc92_WPSOffice_Level1"/>
      <w:bookmarkStart w:id="112" w:name="_Toc17922_WPSOffice_Level1"/>
      <w:bookmarkStart w:id="113" w:name="_Toc26595_WPSOffice_Level1"/>
      <w:bookmarkStart w:id="114" w:name="_Toc23126_WPSOffice_Level1"/>
      <w:r>
        <w:rPr>
          <w:rFonts w:hint="eastAsia" w:asciiTheme="minorEastAsia" w:hAnsiTheme="minorEastAsia" w:eastAsiaTheme="minorEastAsia" w:cstheme="minorEastAsia"/>
          <w:b w:val="0"/>
          <w:bCs w:val="0"/>
          <w:sz w:val="24"/>
          <w:szCs w:val="24"/>
          <w:lang w:val="en-US" w:eastAsia="zh-CN"/>
        </w:rPr>
        <w:t>问题 3: 招生就业的宣传力度有待进一步加大。</w:t>
      </w:r>
      <w:bookmarkEnd w:id="110"/>
      <w:bookmarkEnd w:id="111"/>
      <w:bookmarkEnd w:id="112"/>
      <w:bookmarkEnd w:id="113"/>
      <w:bookmarkEnd w:id="114"/>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outlineLvl w:val="9"/>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解决措施建议：完善学校招生方案，精心制作招生简章；加强学校形象宣传力度，通过网络、电话、广告等多种方式宣传学校，促进考生和家长对学校的全方面了解；拓宽学生来源渠道，组织学校领导班子带头进乡镇招生，同时加强在校生的朋辈宣传作用，积极引导学生填报本校；积极制定出台招生优惠政策，增强学校软硬件优势，通过多种方式吸引学生填报；做好招生、就业接待服务工作，加强服务意识，在待人接物方面做到热心、细致、周到，提高学生及家长对学校招生就业服务的满意度。</w:t>
      </w:r>
    </w:p>
    <w:sectPr>
      <w:footerReference r:id="rId4"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single" w:color="auto" w:sz="4" w:space="1"/>
      </w:pBdr>
      <w:jc w:val="center"/>
      <w:rPr>
        <w:rFonts w:hint="eastAsia"/>
        <w:b/>
        <w:bCs/>
        <w:lang w:eastAsia="zh-CN"/>
      </w:rPr>
    </w:pPr>
  </w:p>
  <w:p>
    <w:pPr>
      <w:pStyle w:val="3"/>
      <w:pBdr>
        <w:bottom w:val="single" w:color="auto" w:sz="4" w:space="1"/>
      </w:pBdr>
      <w:jc w:val="center"/>
      <w:rPr>
        <w:rFonts w:hint="eastAsia"/>
        <w:b/>
        <w:bCs/>
        <w:lang w:eastAsia="zh-CN"/>
      </w:rPr>
    </w:pPr>
    <w:r>
      <w:rPr>
        <w:rFonts w:hint="eastAsia"/>
        <w:b/>
        <w:bCs/>
        <w:lang w:eastAsia="zh-CN"/>
      </w:rPr>
      <w:t>达州升华职业技术学校质量年度报告（</w:t>
    </w:r>
    <w:r>
      <w:rPr>
        <w:rFonts w:hint="eastAsia"/>
        <w:b/>
        <w:bCs/>
        <w:lang w:val="en-US" w:eastAsia="zh-CN"/>
      </w:rPr>
      <w:t>2020年）</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BF167"/>
    <w:multiLevelType w:val="singleLevel"/>
    <w:tmpl w:val="091BF167"/>
    <w:lvl w:ilvl="0" w:tentative="0">
      <w:start w:val="1"/>
      <w:numFmt w:val="decimal"/>
      <w:suff w:val="nothing"/>
      <w:lvlText w:val="%1、"/>
      <w:lvlJc w:val="left"/>
    </w:lvl>
  </w:abstractNum>
  <w:abstractNum w:abstractNumId="1">
    <w:nsid w:val="5A796C26"/>
    <w:multiLevelType w:val="singleLevel"/>
    <w:tmpl w:val="5A796C26"/>
    <w:lvl w:ilvl="0" w:tentative="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B55D9C"/>
    <w:rsid w:val="00DE7969"/>
    <w:rsid w:val="01583E0A"/>
    <w:rsid w:val="052957D6"/>
    <w:rsid w:val="094A1EEC"/>
    <w:rsid w:val="0B9D24A3"/>
    <w:rsid w:val="0BBB0885"/>
    <w:rsid w:val="0C896F2A"/>
    <w:rsid w:val="0D680583"/>
    <w:rsid w:val="0D7E5788"/>
    <w:rsid w:val="0E5C5F31"/>
    <w:rsid w:val="0E8D115A"/>
    <w:rsid w:val="0EBB1B09"/>
    <w:rsid w:val="108D3FFF"/>
    <w:rsid w:val="12557F77"/>
    <w:rsid w:val="146F612A"/>
    <w:rsid w:val="15605986"/>
    <w:rsid w:val="15737E0A"/>
    <w:rsid w:val="158B1608"/>
    <w:rsid w:val="18721CB9"/>
    <w:rsid w:val="188F28A7"/>
    <w:rsid w:val="1D0E69BC"/>
    <w:rsid w:val="1F321786"/>
    <w:rsid w:val="22D577C1"/>
    <w:rsid w:val="22EC4167"/>
    <w:rsid w:val="241E40DF"/>
    <w:rsid w:val="25F70640"/>
    <w:rsid w:val="2890118E"/>
    <w:rsid w:val="2A3952E4"/>
    <w:rsid w:val="2C8674F0"/>
    <w:rsid w:val="2F2906C3"/>
    <w:rsid w:val="30DC4066"/>
    <w:rsid w:val="32FE2C5C"/>
    <w:rsid w:val="33065104"/>
    <w:rsid w:val="34581FE8"/>
    <w:rsid w:val="38050466"/>
    <w:rsid w:val="386B125F"/>
    <w:rsid w:val="40B55D9C"/>
    <w:rsid w:val="440D57F2"/>
    <w:rsid w:val="440F2804"/>
    <w:rsid w:val="45BB4157"/>
    <w:rsid w:val="4A18213F"/>
    <w:rsid w:val="4C521C0C"/>
    <w:rsid w:val="53A94374"/>
    <w:rsid w:val="55747968"/>
    <w:rsid w:val="561B78CB"/>
    <w:rsid w:val="568D022C"/>
    <w:rsid w:val="57B17B73"/>
    <w:rsid w:val="582E5C15"/>
    <w:rsid w:val="58DB52F7"/>
    <w:rsid w:val="5DF9368A"/>
    <w:rsid w:val="5F3705D9"/>
    <w:rsid w:val="603F4DC2"/>
    <w:rsid w:val="60A064ED"/>
    <w:rsid w:val="61346F1E"/>
    <w:rsid w:val="62E62BE3"/>
    <w:rsid w:val="63974466"/>
    <w:rsid w:val="642A3798"/>
    <w:rsid w:val="64820F24"/>
    <w:rsid w:val="66BF51AC"/>
    <w:rsid w:val="686D614A"/>
    <w:rsid w:val="695023A6"/>
    <w:rsid w:val="6D535020"/>
    <w:rsid w:val="6F674ABD"/>
    <w:rsid w:val="6FF5236C"/>
    <w:rsid w:val="718C532D"/>
    <w:rsid w:val="72596B63"/>
    <w:rsid w:val="73957636"/>
    <w:rsid w:val="74056377"/>
    <w:rsid w:val="77A00452"/>
    <w:rsid w:val="77A60E1A"/>
    <w:rsid w:val="79817FA3"/>
    <w:rsid w:val="7ADA316A"/>
    <w:rsid w:val="7D5F0F1A"/>
    <w:rsid w:val="7EF90273"/>
    <w:rsid w:val="7F6C35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微软雅黑"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nhideWhenUsed/>
    <w:qFormat/>
    <w:uiPriority w:val="99"/>
    <w:pPr>
      <w:adjustRightInd/>
      <w:snapToGrid/>
      <w:spacing w:before="100" w:beforeAutospacing="1" w:after="100" w:afterAutospacing="1"/>
    </w:pPr>
    <w:rPr>
      <w:rFonts w:ascii="宋体" w:hAnsi="宋体" w:eastAsia="宋体" w:cs="宋体"/>
      <w:sz w:val="24"/>
      <w:szCs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0"/>
    <w:rPr>
      <w:b/>
    </w:rPr>
  </w:style>
  <w:style w:type="character" w:styleId="9">
    <w:name w:val="Hyperlink"/>
    <w:basedOn w:val="7"/>
    <w:unhideWhenUsed/>
    <w:qFormat/>
    <w:uiPriority w:val="99"/>
    <w:rPr>
      <w:color w:val="0000FF"/>
      <w:u w:val="single"/>
    </w:rPr>
  </w:style>
  <w:style w:type="paragraph" w:customStyle="1" w:styleId="10">
    <w:name w:val="WPSOffice手动目录 1"/>
    <w:qFormat/>
    <w:uiPriority w:val="0"/>
    <w:pPr>
      <w:ind w:leftChars="0"/>
    </w:pPr>
    <w:rPr>
      <w:rFonts w:ascii="Calibri" w:hAnsi="Calibri" w:eastAsia="微软雅黑" w:cs="Times New Roman"/>
      <w:sz w:val="20"/>
      <w:szCs w:val="20"/>
    </w:rPr>
  </w:style>
  <w:style w:type="paragraph" w:customStyle="1" w:styleId="11">
    <w:name w:val="WPSOffice手动目录 2"/>
    <w:qFormat/>
    <w:uiPriority w:val="0"/>
    <w:pPr>
      <w:ind w:leftChars="200"/>
    </w:pPr>
    <w:rPr>
      <w:rFonts w:ascii="Calibri" w:hAnsi="Calibri" w:eastAsia="微软雅黑"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7" Type="http://schemas.openxmlformats.org/officeDocument/2006/relationships/glossaryDocument" Target="glossary/document.xml"/><Relationship Id="rId26" Type="http://schemas.openxmlformats.org/officeDocument/2006/relationships/fontTable" Target="fontTable.xml"/><Relationship Id="rId25" Type="http://schemas.openxmlformats.org/officeDocument/2006/relationships/numbering" Target="numbering.xml"/><Relationship Id="rId24" Type="http://schemas.openxmlformats.org/officeDocument/2006/relationships/customXml" Target="../customXml/item1.xml"/><Relationship Id="rId23" Type="http://schemas.openxmlformats.org/officeDocument/2006/relationships/chart" Target="charts/chart18.xml"/><Relationship Id="rId22" Type="http://schemas.openxmlformats.org/officeDocument/2006/relationships/chart" Target="charts/chart17.xml"/><Relationship Id="rId21" Type="http://schemas.openxmlformats.org/officeDocument/2006/relationships/chart" Target="charts/chart16.xml"/><Relationship Id="rId20" Type="http://schemas.openxmlformats.org/officeDocument/2006/relationships/chart" Target="charts/chart15.xml"/><Relationship Id="rId2" Type="http://schemas.openxmlformats.org/officeDocument/2006/relationships/settings" Target="settings.xml"/><Relationship Id="rId19" Type="http://schemas.openxmlformats.org/officeDocument/2006/relationships/chart" Target="charts/chart14.xml"/><Relationship Id="rId18" Type="http://schemas.openxmlformats.org/officeDocument/2006/relationships/chart" Target="charts/chart13.xml"/><Relationship Id="rId17" Type="http://schemas.openxmlformats.org/officeDocument/2006/relationships/chart" Target="charts/chart12.xml"/><Relationship Id="rId16" Type="http://schemas.openxmlformats.org/officeDocument/2006/relationships/chart" Target="charts/chart11.xml"/><Relationship Id="rId15" Type="http://schemas.openxmlformats.org/officeDocument/2006/relationships/chart" Target="charts/chart10.xml"/><Relationship Id="rId14" Type="http://schemas.openxmlformats.org/officeDocument/2006/relationships/chart" Target="charts/chart9.xml"/><Relationship Id="rId13" Type="http://schemas.openxmlformats.org/officeDocument/2006/relationships/chart" Target="charts/chart8.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3\wps\0.docx" TargetMode="External"/></Relationships>
</file>

<file path=word/charts/_rels/chart1.xml.rels><?xml version="1.0" encoding="UTF-8" standalone="yes"?>
<Relationships xmlns="http://schemas.openxmlformats.org/package/2006/relationships"><Relationship Id="rId3" Type="http://schemas.microsoft.com/office/2011/relationships/chartColorStyle" Target="colors16.xml"/><Relationship Id="rId2" Type="http://schemas.microsoft.com/office/2011/relationships/chartStyle" Target="style16.xml"/><Relationship Id="rId1" Type="http://schemas.openxmlformats.org/officeDocument/2006/relationships/oleObject" Target="file:///C:\Users\ADMINI~1\AppData\Local\Temp\wps.Te6564\Workbook1.xlsx" TargetMode="External"/></Relationships>
</file>

<file path=word/charts/_rels/chart10.xml.rels><?xml version="1.0" encoding="UTF-8" standalone="yes"?>
<Relationships xmlns="http://schemas.openxmlformats.org/package/2006/relationships"><Relationship Id="rId3" Type="http://schemas.microsoft.com/office/2011/relationships/chartColorStyle" Target="colors14.xml"/><Relationship Id="rId2" Type="http://schemas.microsoft.com/office/2011/relationships/chartStyle" Target="style14.xml"/><Relationship Id="rId1" Type="http://schemas.openxmlformats.org/officeDocument/2006/relationships/oleObject" Target="file:///C:\Users\ADMINI~1\AppData\Local\Temp\wps.Zv3896\Chart%20in%20Wps.xlsx" TargetMode="External"/></Relationships>
</file>

<file path=word/charts/_rels/chart11.xml.rels><?xml version="1.0" encoding="UTF-8" standalone="yes"?>
<Relationships xmlns="http://schemas.openxmlformats.org/package/2006/relationships"><Relationship Id="rId3" Type="http://schemas.microsoft.com/office/2011/relationships/chartColorStyle" Target="colors15.xml"/><Relationship Id="rId2" Type="http://schemas.microsoft.com/office/2011/relationships/chartStyle" Target="style15.xml"/><Relationship Id="rId1" Type="http://schemas.openxmlformats.org/officeDocument/2006/relationships/package" Target="../embeddings/Workbook4.xlsx"/></Relationships>
</file>

<file path=word/charts/_rels/chart12.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C:\Users\ADMINI~1\AppData\Local\Temp\wps.Zv3896\Chart%20in%20Wps.xlsx" TargetMode="External"/></Relationships>
</file>

<file path=word/charts/_rels/chart13.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1.xlsx"/></Relationships>
</file>

<file path=word/charts/_rels/chart14.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file:///C:\Users\ADMINI~1\AppData\Local\Temp\wps.Zv3896\Chart%20in%20Wps.xlsx" TargetMode="External"/></Relationships>
</file>

<file path=word/charts/_rels/chart15.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package" Target="../embeddings/Workbook2.xlsx"/></Relationships>
</file>

<file path=word/charts/_rels/chart16.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C:\Users\ADMINI~1\AppData\Local\Temp\wps.Zv3896\Chart%20in%20Wps.xlsx" TargetMode="External"/></Relationships>
</file>

<file path=word/charts/_rels/chart17.xml.rels><?xml version="1.0" encoding="UTF-8" standalone="yes"?>
<Relationships xmlns="http://schemas.openxmlformats.org/package/2006/relationships"><Relationship Id="rId3" Type="http://schemas.microsoft.com/office/2011/relationships/chartColorStyle" Target="colors17.xml"/><Relationship Id="rId2" Type="http://schemas.microsoft.com/office/2011/relationships/chartStyle" Target="style17.xml"/><Relationship Id="rId1" Type="http://schemas.openxmlformats.org/officeDocument/2006/relationships/package" Target="../embeddings/Workbook5.xlsx"/></Relationships>
</file>

<file path=word/charts/_rels/chart18.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ADMINI~1\AppData\Local\Temp\wps.Zv3896\Chart%20in%20Wps.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18.xml"/><Relationship Id="rId2" Type="http://schemas.microsoft.com/office/2011/relationships/chartStyle" Target="style18.xml"/><Relationship Id="rId1" Type="http://schemas.openxmlformats.org/officeDocument/2006/relationships/oleObject" Target="file:///C:\Users\ADMINI~1\AppData\Local\Temp\wps.Te6564\Workbook1.xlsx"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oleObject" Target="file:///C:\Users\ADMINI~1\AppData\Local\Temp\wps.Te6564\Workbook1.xlsx"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8.xml"/><Relationship Id="rId2" Type="http://schemas.microsoft.com/office/2011/relationships/chartStyle" Target="style8.xml"/><Relationship Id="rId1" Type="http://schemas.openxmlformats.org/officeDocument/2006/relationships/oleObject" Target="file:///C:\Users\ADMINI~1\AppData\Local\Temp\wps.Te6564\Workbook1.xlsx"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9.xml"/><Relationship Id="rId2" Type="http://schemas.microsoft.com/office/2011/relationships/chartStyle" Target="style9.xml"/><Relationship Id="rId1" Type="http://schemas.openxmlformats.org/officeDocument/2006/relationships/oleObject" Target="file:///C:\Users\ADMINI~1\AppData\Local\Temp\wps.Te6564\Workbook1.xlsx" TargetMode="External"/></Relationships>
</file>

<file path=word/charts/_rels/chart6.xml.rels><?xml version="1.0" encoding="UTF-8" standalone="yes"?>
<Relationships xmlns="http://schemas.openxmlformats.org/package/2006/relationships"><Relationship Id="rId3" Type="http://schemas.microsoft.com/office/2011/relationships/chartColorStyle" Target="colors10.xml"/><Relationship Id="rId2" Type="http://schemas.microsoft.com/office/2011/relationships/chartStyle" Target="style10.xml"/><Relationship Id="rId1" Type="http://schemas.openxmlformats.org/officeDocument/2006/relationships/oleObject" Target="file:///C:\Users\ADMINI~1\AppData\Local\Temp\wps.Te6564\Workbook1.xlsx" TargetMode="External"/></Relationships>
</file>

<file path=word/charts/_rels/chart7.xml.rels><?xml version="1.0" encoding="UTF-8" standalone="yes"?>
<Relationships xmlns="http://schemas.openxmlformats.org/package/2006/relationships"><Relationship Id="rId3" Type="http://schemas.microsoft.com/office/2011/relationships/chartColorStyle" Target="colors11.xml"/><Relationship Id="rId2" Type="http://schemas.microsoft.com/office/2011/relationships/chartStyle" Target="style11.xml"/><Relationship Id="rId1" Type="http://schemas.openxmlformats.org/officeDocument/2006/relationships/oleObject" Target="file:///C:\Users\ADMINI~1\AppData\Local\Temp\wps.Te6564\Workbook1.xlsx" TargetMode="External"/></Relationships>
</file>

<file path=word/charts/_rels/chart8.xml.rels><?xml version="1.0" encoding="UTF-8" standalone="yes"?>
<Relationships xmlns="http://schemas.openxmlformats.org/package/2006/relationships"><Relationship Id="rId3" Type="http://schemas.microsoft.com/office/2011/relationships/chartColorStyle" Target="colors12.xml"/><Relationship Id="rId2" Type="http://schemas.microsoft.com/office/2011/relationships/chartStyle" Target="style12.xml"/><Relationship Id="rId1" Type="http://schemas.openxmlformats.org/officeDocument/2006/relationships/oleObject" Target="file:///C:\Users\ADMINI~1\AppData\Local\Temp\wps.Te6564\Workbook1.xlsx" TargetMode="External"/></Relationships>
</file>

<file path=word/charts/_rels/chart9.xml.rels><?xml version="1.0" encoding="UTF-8" standalone="yes"?>
<Relationships xmlns="http://schemas.openxmlformats.org/package/2006/relationships"><Relationship Id="rId3" Type="http://schemas.microsoft.com/office/2011/relationships/chartColorStyle" Target="colors13.xml"/><Relationship Id="rId2" Type="http://schemas.microsoft.com/office/2011/relationships/chartStyle" Target="style13.xml"/><Relationship Id="rId1" Type="http://schemas.openxmlformats.org/officeDocument/2006/relationships/package" Target="../embeddings/Workbook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1"/>
    </mc:Choice>
    <mc:Fallback>
      <c:style val="1"/>
    </mc:Fallback>
  </mc:AlternateContent>
  <c:chart>
    <c:title>
      <c:layout>
        <c:manualLayout>
          <c:xMode val="edge"/>
          <c:yMode val="edge"/>
          <c:x val="0.910964217441169"/>
          <c:y val="0.391886632085553"/>
        </c:manualLayout>
      </c:layout>
      <c:overlay val="0"/>
      <c:spPr>
        <a:noFill/>
        <a:ln>
          <a:solidFill>
            <a:schemeClr val="tx1"/>
          </a:solid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manualLayout>
          <c:layoutTarget val="inner"/>
          <c:xMode val="edge"/>
          <c:yMode val="edge"/>
          <c:x val="0.0722377198302002"/>
          <c:y val="0.160119208886481"/>
          <c:w val="0.817271073377805"/>
          <c:h val="0.685288539691141"/>
        </c:manualLayout>
      </c:layout>
      <c:barChart>
        <c:barDir val="col"/>
        <c:grouping val="clustered"/>
        <c:varyColors val="0"/>
        <c:ser>
          <c:idx val="0"/>
          <c:order val="0"/>
          <c:tx>
            <c:strRef>
              <c:f>[Workbook1.xlsx]Sheet1!$B$1</c:f>
              <c:strCache>
                <c:ptCount val="1"/>
                <c:pt idx="0">
                  <c:v>人数</c:v>
                </c:pt>
              </c:strCache>
            </c:strRef>
          </c:tx>
          <c:spPr>
            <a:solidFill>
              <a:schemeClr val="dk1">
                <a:tint val="88500"/>
              </a:schemeClr>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[Workbook1.xlsx]Sheet1!$A$2:$A$6</c:f>
              <c:strCache>
                <c:ptCount val="5"/>
                <c:pt idx="0">
                  <c:v>很不满意</c:v>
                </c:pt>
                <c:pt idx="1">
                  <c:v>比较不满意</c:v>
                </c:pt>
                <c:pt idx="2">
                  <c:v>一般</c:v>
                </c:pt>
                <c:pt idx="3">
                  <c:v>比较满意</c:v>
                </c:pt>
                <c:pt idx="4">
                  <c:v>很满意</c:v>
                </c:pt>
              </c:strCache>
            </c:strRef>
          </c:cat>
          <c:val>
            <c:numRef>
              <c:f>[Workbook1.xlsx]Sheet1!$B$2:$B$6</c:f>
              <c:numCache>
                <c:formatCode>General</c:formatCode>
                <c:ptCount val="5"/>
                <c:pt idx="0">
                  <c:v>8</c:v>
                </c:pt>
                <c:pt idx="1">
                  <c:v>19</c:v>
                </c:pt>
                <c:pt idx="2">
                  <c:v>80</c:v>
                </c:pt>
                <c:pt idx="3">
                  <c:v>756</c:v>
                </c:pt>
                <c:pt idx="4">
                  <c:v>156</c:v>
                </c:pt>
              </c:numCache>
            </c:numRef>
          </c:val>
        </c:ser>
        <c:dLbls>
          <c:showLegendKey val="0"/>
          <c:showVal val="1"/>
          <c:showCatName val="0"/>
          <c:showSerName val="0"/>
          <c:showPercent val="0"/>
          <c:showBubbleSize val="0"/>
        </c:dLbls>
        <c:gapWidth val="219"/>
        <c:overlap val="-27"/>
        <c:axId val="509996965"/>
        <c:axId val="827644354"/>
      </c:barChart>
      <c:catAx>
        <c:axId val="509996965"/>
        <c:scaling>
          <c:orientation val="minMax"/>
        </c:scaling>
        <c:delete val="0"/>
        <c:axPos val="b"/>
        <c:majorTickMark val="none"/>
        <c:minorTickMark val="none"/>
        <c:tickLblPos val="nextTo"/>
        <c:spPr>
          <a:noFill/>
          <a:ln w="9525" cap="flat" cmpd="sng" algn="ctr">
            <a:solidFill>
              <a:schemeClr val="tx1"/>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27644354"/>
        <c:crosses val="autoZero"/>
        <c:auto val="1"/>
        <c:lblAlgn val="ctr"/>
        <c:lblOffset val="100"/>
        <c:noMultiLvlLbl val="0"/>
      </c:catAx>
      <c:valAx>
        <c:axId val="827644354"/>
        <c:scaling>
          <c:orientation val="minMax"/>
        </c:scaling>
        <c:delete val="0"/>
        <c:axPos val="l"/>
        <c:majorGridlines>
          <c:spPr>
            <a:ln w="9525" cap="flat" cmpd="sng" algn="ctr">
              <a:solidFill>
                <a:schemeClr val="tx1"/>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09996965"/>
        <c:crosses val="autoZero"/>
        <c:crossBetween val="between"/>
      </c:valAx>
      <c:spPr>
        <a:solidFill>
          <a:schemeClr val="bg1"/>
        </a:solidFill>
        <a:ln>
          <a:solidFill>
            <a:schemeClr val="tx1"/>
          </a:solidFill>
        </a:ln>
        <a:effectLst/>
      </c:spPr>
    </c:plotArea>
    <c:plotVisOnly val="1"/>
    <c:dispBlanksAs val="gap"/>
    <c:showDLblsOverMax val="0"/>
  </c:chart>
  <c:spPr>
    <a:noFill/>
    <a:ln w="9525" cap="flat" cmpd="sng" algn="ctr">
      <a:solidFill>
        <a:schemeClr val="tx1"/>
      </a:solidFill>
      <a:round/>
    </a:ln>
    <a:effectLst/>
  </c:spPr>
  <c:txPr>
    <a:bodyPr/>
    <a:lstStyle/>
    <a:p>
      <a:pPr>
        <a:defRPr lang="zh-CN"/>
      </a:pPr>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pieChart>
        <c:varyColors val="1"/>
        <c:ser>
          <c:idx val="0"/>
          <c:order val="0"/>
          <c:tx>
            <c:strRef>
              <c:f>'[Chart in Wps.xlsx]Sheet1'!$B$1</c:f>
              <c:strCache>
                <c:ptCount val="1"/>
                <c:pt idx="0">
                  <c:v>人数</c:v>
                </c:pt>
              </c:strCache>
            </c:strRef>
          </c:tx>
          <c:spPr/>
          <c:explosion val="0"/>
          <c:dPt>
            <c:idx val="0"/>
            <c:bubble3D val="0"/>
            <c:spPr>
              <a:solidFill>
                <a:schemeClr val="dk1">
                  <a:tint val="88500"/>
                </a:schemeClr>
              </a:solidFill>
              <a:ln w="19050">
                <a:solidFill>
                  <a:schemeClr val="lt1"/>
                </a:solidFill>
              </a:ln>
              <a:effectLst/>
            </c:spPr>
          </c:dPt>
          <c:dPt>
            <c:idx val="1"/>
            <c:bubble3D val="0"/>
            <c:spPr>
              <a:solidFill>
                <a:schemeClr val="dk1">
                  <a:tint val="55000"/>
                </a:schemeClr>
              </a:solidFill>
              <a:ln w="19050">
                <a:solidFill>
                  <a:schemeClr val="lt1"/>
                </a:solidFill>
              </a:ln>
              <a:effectLst/>
            </c:spPr>
          </c:dPt>
          <c:dPt>
            <c:idx val="2"/>
            <c:bubble3D val="0"/>
            <c:spPr>
              <a:solidFill>
                <a:schemeClr val="dk1">
                  <a:tint val="75000"/>
                </a:schemeClr>
              </a:solidFill>
              <a:ln w="19050">
                <a:solidFill>
                  <a:schemeClr val="lt1"/>
                </a:solidFill>
              </a:ln>
              <a:effectLst/>
            </c:spPr>
          </c:dPt>
          <c:dPt>
            <c:idx val="3"/>
            <c:bubble3D val="0"/>
            <c:spPr>
              <a:solidFill>
                <a:schemeClr val="dk1">
                  <a:tint val="98500"/>
                </a:schemeClr>
              </a:solidFill>
              <a:ln w="19050">
                <a:solidFill>
                  <a:schemeClr val="lt1"/>
                </a:solidFill>
              </a:ln>
              <a:effectLst/>
            </c:spPr>
          </c:dPt>
          <c:dPt>
            <c:idx val="4"/>
            <c:bubble3D val="0"/>
            <c:spPr>
              <a:solidFill>
                <a:schemeClr val="dk1">
                  <a:tint val="30000"/>
                </a:schemeClr>
              </a:solidFill>
              <a:ln w="19050">
                <a:solidFill>
                  <a:schemeClr val="lt1"/>
                </a:solidFill>
              </a:ln>
              <a:effectLst/>
            </c:spPr>
          </c:dPt>
          <c:dLbls>
            <c:dLbl>
              <c:idx val="0"/>
              <c:layout>
                <c:manualLayout>
                  <c:x val="0.27667553128149"/>
                  <c:y val="0.0185097294678518"/>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1"/>
              <c:layout>
                <c:manualLayout>
                  <c:x val="0.23546255446293"/>
                  <c:y val="0.0890764970854682"/>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2"/>
              <c:layout>
                <c:manualLayout>
                  <c:x val="0.121763311254618"/>
                  <c:y val="0.117525535070992"/>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3"/>
              <c:layout>
                <c:manualLayout>
                  <c:x val="0.143575300102659"/>
                  <c:y val="-0.0755745168178089"/>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4"/>
              <c:layout>
                <c:manualLayout>
                  <c:x val="-0.0713343574080302"/>
                  <c:y val="-0.0668672867509159"/>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'[Chart in Wps.xlsx]Sheet1'!$A$2:$A$6</c:f>
              <c:strCache>
                <c:ptCount val="5"/>
                <c:pt idx="0">
                  <c:v>很不满意</c:v>
                </c:pt>
                <c:pt idx="1">
                  <c:v>比较不满意</c:v>
                </c:pt>
                <c:pt idx="2">
                  <c:v>一般</c:v>
                </c:pt>
                <c:pt idx="3">
                  <c:v>比较满意</c:v>
                </c:pt>
                <c:pt idx="4">
                  <c:v>很满意</c:v>
                </c:pt>
              </c:strCache>
            </c:strRef>
          </c:cat>
          <c:val>
            <c:numRef>
              <c:f>'[Chart in Wps.xlsx]Sheet1'!$B$2:$B$6</c:f>
              <c:numCache>
                <c:formatCode>General</c:formatCode>
                <c:ptCount val="5"/>
                <c:pt idx="0">
                  <c:v>15</c:v>
                </c:pt>
                <c:pt idx="1">
                  <c:v>40</c:v>
                </c:pt>
                <c:pt idx="2">
                  <c:v>95</c:v>
                </c:pt>
                <c:pt idx="3">
                  <c:v>542</c:v>
                </c:pt>
                <c:pt idx="4">
                  <c:v>227</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overlay val="0"/>
      <c:spPr>
        <a:noFill/>
        <a:ln>
          <a:solidFill>
            <a:schemeClr val="tx1"/>
          </a:solid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noFill/>
    <a:ln w="9525" cap="flat" cmpd="sng" algn="ctr">
      <a:solidFill>
        <a:schemeClr val="tx1"/>
      </a:solidFill>
      <a:round/>
    </a:ln>
    <a:effectLst/>
  </c:spPr>
  <c:txPr>
    <a:bodyPr/>
    <a:lstStyle/>
    <a:p>
      <a:pPr>
        <a:defRPr lang="zh-CN"/>
      </a:pPr>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544598883659845"/>
          <c:y val="0.0390946502057613"/>
          <c:w val="0.834891102112291"/>
          <c:h val="0.844631500187056"/>
        </c:manualLayout>
      </c:layout>
      <c:barChart>
        <c:barDir val="col"/>
        <c:grouping val="clustered"/>
        <c:varyColors val="0"/>
        <c:ser>
          <c:idx val="2"/>
          <c:order val="0"/>
          <c:tx>
            <c:strRef>
              <c:f>Sheet1!$B$1</c:f>
              <c:strCache>
                <c:ptCount val="1"/>
                <c:pt idx="0">
                  <c:v>人数</c:v>
                </c:pt>
              </c:strCache>
            </c:strRef>
          </c:tx>
          <c:spPr>
            <a:solidFill>
              <a:schemeClr val="tx1">
                <a:lumMod val="75000"/>
                <a:lumOff val="25000"/>
              </a:schemeClr>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很不满意</c:v>
                </c:pt>
                <c:pt idx="1">
                  <c:v>比较不满意</c:v>
                </c:pt>
                <c:pt idx="2">
                  <c:v>一般</c:v>
                </c:pt>
                <c:pt idx="3">
                  <c:v>比较满意</c:v>
                </c:pt>
                <c:pt idx="4">
                  <c:v>很满意</c:v>
                </c:pt>
              </c:strCache>
            </c:strRef>
          </c:cat>
          <c:val>
            <c:numRef>
              <c:f>Sheet1!$B$2:$B$6</c:f>
              <c:numCache>
                <c:formatCode>General</c:formatCode>
                <c:ptCount val="5"/>
                <c:pt idx="0">
                  <c:v>12</c:v>
                </c:pt>
                <c:pt idx="1">
                  <c:v>26</c:v>
                </c:pt>
                <c:pt idx="2">
                  <c:v>86</c:v>
                </c:pt>
                <c:pt idx="3">
                  <c:v>523</c:v>
                </c:pt>
                <c:pt idx="4">
                  <c:v>372</c:v>
                </c:pt>
              </c:numCache>
            </c:numRef>
          </c:val>
        </c:ser>
        <c:dLbls>
          <c:showLegendKey val="0"/>
          <c:showVal val="1"/>
          <c:showCatName val="0"/>
          <c:showSerName val="0"/>
          <c:showPercent val="0"/>
          <c:showBubbleSize val="0"/>
        </c:dLbls>
        <c:gapWidth val="219"/>
        <c:overlap val="-27"/>
        <c:axId val="849661663"/>
        <c:axId val="896444148"/>
      </c:barChart>
      <c:catAx>
        <c:axId val="849661663"/>
        <c:scaling>
          <c:orientation val="minMax"/>
        </c:scaling>
        <c:delete val="0"/>
        <c:axPos val="b"/>
        <c:majorTickMark val="none"/>
        <c:minorTickMark val="none"/>
        <c:tickLblPos val="nextTo"/>
        <c:spPr>
          <a:noFill/>
          <a:ln w="9525" cap="flat" cmpd="sng" algn="ctr">
            <a:solidFill>
              <a:schemeClr val="tx1"/>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96444148"/>
        <c:crosses val="autoZero"/>
        <c:auto val="1"/>
        <c:lblAlgn val="ctr"/>
        <c:lblOffset val="100"/>
        <c:noMultiLvlLbl val="0"/>
      </c:catAx>
      <c:valAx>
        <c:axId val="896444148"/>
        <c:scaling>
          <c:orientation val="minMax"/>
        </c:scaling>
        <c:delete val="0"/>
        <c:axPos val="l"/>
        <c:majorGridlines>
          <c:spPr>
            <a:ln w="9525" cap="flat" cmpd="sng" algn="ctr">
              <a:solidFill>
                <a:schemeClr val="tx1"/>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49661663"/>
        <c:crosses val="autoZero"/>
        <c:crossBetween val="between"/>
      </c:valAx>
      <c:spPr>
        <a:solidFill>
          <a:schemeClr val="bg1"/>
        </a:solidFill>
        <a:ln>
          <a:solidFill>
            <a:schemeClr val="tx1"/>
          </a:solidFill>
        </a:ln>
        <a:effectLst/>
      </c:spPr>
    </c:plotArea>
    <c:legend>
      <c:legendPos val="b"/>
      <c:layout>
        <c:manualLayout>
          <c:xMode val="edge"/>
          <c:yMode val="edge"/>
          <c:x val="0.888256539345518"/>
          <c:y val="0.407594463150019"/>
          <c:w val="0.0883222064134836"/>
          <c:h val="0.106434717545829"/>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noFill/>
    <a:ln w="9525" cap="flat" cmpd="sng" algn="ctr">
      <a:solidFill>
        <a:schemeClr val="tx1"/>
      </a:solidFill>
      <a:round/>
    </a:ln>
    <a:effectLst/>
  </c:spPr>
  <c:txPr>
    <a:bodyPr/>
    <a:lstStyle/>
    <a:p>
      <a:pPr>
        <a:defRPr lang="zh-CN"/>
      </a:pPr>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pieChart>
        <c:varyColors val="1"/>
        <c:ser>
          <c:idx val="0"/>
          <c:order val="0"/>
          <c:tx>
            <c:strRef>
              <c:f>Sheet1!$B$1</c:f>
              <c:strCache>
                <c:ptCount val="1"/>
                <c:pt idx="0">
                  <c:v>人数</c:v>
                </c:pt>
              </c:strCache>
            </c:strRef>
          </c:tx>
          <c:spPr/>
          <c:explosion val="0"/>
          <c:dPt>
            <c:idx val="0"/>
            <c:bubble3D val="0"/>
            <c:spPr>
              <a:solidFill>
                <a:schemeClr val="dk1">
                  <a:tint val="88500"/>
                </a:schemeClr>
              </a:solidFill>
              <a:ln w="19050">
                <a:solidFill>
                  <a:schemeClr val="lt1"/>
                </a:solidFill>
              </a:ln>
              <a:effectLst/>
            </c:spPr>
          </c:dPt>
          <c:dPt>
            <c:idx val="1"/>
            <c:bubble3D val="0"/>
            <c:spPr>
              <a:solidFill>
                <a:schemeClr val="dk1">
                  <a:tint val="55000"/>
                </a:schemeClr>
              </a:solidFill>
              <a:ln w="19050">
                <a:solidFill>
                  <a:schemeClr val="lt1"/>
                </a:solidFill>
              </a:ln>
              <a:effectLst/>
            </c:spPr>
          </c:dPt>
          <c:dPt>
            <c:idx val="2"/>
            <c:bubble3D val="0"/>
            <c:spPr>
              <a:solidFill>
                <a:schemeClr val="dk1">
                  <a:tint val="75000"/>
                </a:schemeClr>
              </a:solidFill>
              <a:ln w="19050">
                <a:solidFill>
                  <a:schemeClr val="lt1"/>
                </a:solidFill>
              </a:ln>
              <a:effectLst/>
            </c:spPr>
          </c:dPt>
          <c:dPt>
            <c:idx val="3"/>
            <c:bubble3D val="0"/>
            <c:spPr>
              <a:solidFill>
                <a:schemeClr val="dk1">
                  <a:tint val="98500"/>
                </a:schemeClr>
              </a:solidFill>
              <a:ln w="19050">
                <a:solidFill>
                  <a:schemeClr val="lt1"/>
                </a:solidFill>
              </a:ln>
              <a:effectLst/>
            </c:spPr>
          </c:dPt>
          <c:dPt>
            <c:idx val="4"/>
            <c:bubble3D val="0"/>
            <c:spPr>
              <a:solidFill>
                <a:schemeClr val="dk1">
                  <a:tint val="30000"/>
                </a:schemeClr>
              </a:solidFill>
              <a:ln w="19050">
                <a:solidFill>
                  <a:schemeClr val="lt1"/>
                </a:solidFill>
              </a:ln>
              <a:effectLst/>
            </c:spPr>
          </c:dPt>
          <c:dLbls>
            <c:dLbl>
              <c:idx val="0"/>
              <c:layout>
                <c:manualLayout>
                  <c:x val="0.27667553128149"/>
                  <c:y val="0.0185097294678518"/>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1"/>
              <c:layout>
                <c:manualLayout>
                  <c:x val="0.23546255446293"/>
                  <c:y val="0.0890764970854682"/>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2"/>
              <c:layout>
                <c:manualLayout>
                  <c:x val="0.121763311254618"/>
                  <c:y val="0.117525535070992"/>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3"/>
              <c:layout>
                <c:manualLayout>
                  <c:x val="0.143575300102659"/>
                  <c:y val="-0.0755745168178089"/>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4"/>
              <c:layout>
                <c:manualLayout>
                  <c:x val="-0.0713343574080302"/>
                  <c:y val="-0.0668672867509159"/>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很不满意</c:v>
                </c:pt>
                <c:pt idx="1">
                  <c:v>比较不满意</c:v>
                </c:pt>
                <c:pt idx="2">
                  <c:v>一般</c:v>
                </c:pt>
                <c:pt idx="3">
                  <c:v>比较满意</c:v>
                </c:pt>
                <c:pt idx="4">
                  <c:v>很满意</c:v>
                </c:pt>
              </c:strCache>
            </c:strRef>
          </c:cat>
          <c:val>
            <c:numRef>
              <c:f>Sheet1!$B$2:$B$6</c:f>
              <c:numCache>
                <c:formatCode>General</c:formatCode>
                <c:ptCount val="5"/>
                <c:pt idx="0">
                  <c:v>12</c:v>
                </c:pt>
                <c:pt idx="1">
                  <c:v>26</c:v>
                </c:pt>
                <c:pt idx="2">
                  <c:v>86</c:v>
                </c:pt>
                <c:pt idx="3">
                  <c:v>523</c:v>
                </c:pt>
                <c:pt idx="4">
                  <c:v>372</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overlay val="0"/>
      <c:spPr>
        <a:noFill/>
        <a:ln>
          <a:solidFill>
            <a:schemeClr val="tx1"/>
          </a:solid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noFill/>
    <a:ln w="9525" cap="flat" cmpd="sng" algn="ctr">
      <a:solidFill>
        <a:schemeClr val="tx1"/>
      </a:solidFill>
      <a:round/>
    </a:ln>
    <a:effectLst/>
  </c:spPr>
  <c:txPr>
    <a:bodyPr/>
    <a:lstStyle/>
    <a:p>
      <a:pPr>
        <a:defRPr lang="zh-CN"/>
      </a:pPr>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544598883659845"/>
          <c:y val="0.0390946502057613"/>
          <c:w val="0.834891102112291"/>
          <c:h val="0.844631500187056"/>
        </c:manualLayout>
      </c:layout>
      <c:barChart>
        <c:barDir val="col"/>
        <c:grouping val="clustered"/>
        <c:varyColors val="0"/>
        <c:ser>
          <c:idx val="2"/>
          <c:order val="0"/>
          <c:tx>
            <c:strRef>
              <c:f>Sheet1!$B$1</c:f>
              <c:strCache>
                <c:ptCount val="1"/>
                <c:pt idx="0">
                  <c:v>人数</c:v>
                </c:pt>
              </c:strCache>
            </c:strRef>
          </c:tx>
          <c:spPr>
            <a:solidFill>
              <a:schemeClr val="tx1">
                <a:lumMod val="75000"/>
                <a:lumOff val="25000"/>
              </a:schemeClr>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很不满意</c:v>
                </c:pt>
                <c:pt idx="1">
                  <c:v>比较不满意</c:v>
                </c:pt>
                <c:pt idx="2">
                  <c:v>一般</c:v>
                </c:pt>
                <c:pt idx="3">
                  <c:v>比较满意</c:v>
                </c:pt>
                <c:pt idx="4">
                  <c:v>很满意</c:v>
                </c:pt>
              </c:strCache>
            </c:strRef>
          </c:cat>
          <c:val>
            <c:numRef>
              <c:f>Sheet1!$B$2:$B$6</c:f>
              <c:numCache>
                <c:formatCode>General</c:formatCode>
                <c:ptCount val="5"/>
                <c:pt idx="0">
                  <c:v>16</c:v>
                </c:pt>
                <c:pt idx="1">
                  <c:v>62</c:v>
                </c:pt>
                <c:pt idx="2">
                  <c:v>69</c:v>
                </c:pt>
                <c:pt idx="3">
                  <c:v>562</c:v>
                </c:pt>
                <c:pt idx="4">
                  <c:v>306</c:v>
                </c:pt>
              </c:numCache>
            </c:numRef>
          </c:val>
        </c:ser>
        <c:dLbls>
          <c:showLegendKey val="0"/>
          <c:showVal val="1"/>
          <c:showCatName val="0"/>
          <c:showSerName val="0"/>
          <c:showPercent val="0"/>
          <c:showBubbleSize val="0"/>
        </c:dLbls>
        <c:gapWidth val="219"/>
        <c:overlap val="-27"/>
        <c:axId val="849661663"/>
        <c:axId val="896444148"/>
      </c:barChart>
      <c:catAx>
        <c:axId val="849661663"/>
        <c:scaling>
          <c:orientation val="minMax"/>
        </c:scaling>
        <c:delete val="0"/>
        <c:axPos val="b"/>
        <c:majorTickMark val="none"/>
        <c:minorTickMark val="none"/>
        <c:tickLblPos val="nextTo"/>
        <c:spPr>
          <a:noFill/>
          <a:ln w="9525" cap="flat" cmpd="sng" algn="ctr">
            <a:solidFill>
              <a:schemeClr val="tx1"/>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96444148"/>
        <c:crosses val="autoZero"/>
        <c:auto val="1"/>
        <c:lblAlgn val="ctr"/>
        <c:lblOffset val="100"/>
        <c:noMultiLvlLbl val="0"/>
      </c:catAx>
      <c:valAx>
        <c:axId val="896444148"/>
        <c:scaling>
          <c:orientation val="minMax"/>
        </c:scaling>
        <c:delete val="0"/>
        <c:axPos val="l"/>
        <c:majorGridlines>
          <c:spPr>
            <a:ln w="9525" cap="flat" cmpd="sng" algn="ctr">
              <a:solidFill>
                <a:schemeClr val="tx1"/>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49661663"/>
        <c:crosses val="autoZero"/>
        <c:crossBetween val="between"/>
      </c:valAx>
      <c:spPr>
        <a:solidFill>
          <a:schemeClr val="bg1"/>
        </a:solidFill>
        <a:ln>
          <a:solidFill>
            <a:schemeClr val="tx1"/>
          </a:solidFill>
        </a:ln>
        <a:effectLst/>
      </c:spPr>
    </c:plotArea>
    <c:legend>
      <c:legendPos val="b"/>
      <c:layout>
        <c:manualLayout>
          <c:xMode val="edge"/>
          <c:yMode val="edge"/>
          <c:x val="0.888256539345518"/>
          <c:y val="0.407594463150019"/>
          <c:w val="0.0883222064134836"/>
          <c:h val="0.106434717545829"/>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noFill/>
    <a:ln w="9525" cap="flat" cmpd="sng" algn="ctr">
      <a:solidFill>
        <a:schemeClr val="tx1"/>
      </a:solidFill>
      <a:round/>
    </a:ln>
    <a:effectLst/>
  </c:spPr>
  <c:txPr>
    <a:bodyPr/>
    <a:lstStyle/>
    <a:p>
      <a:pPr>
        <a:defRPr lang="zh-CN"/>
      </a:pPr>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pieChart>
        <c:varyColors val="1"/>
        <c:ser>
          <c:idx val="0"/>
          <c:order val="0"/>
          <c:tx>
            <c:strRef>
              <c:f>Sheet1!$B$1</c:f>
              <c:strCache>
                <c:ptCount val="1"/>
                <c:pt idx="0">
                  <c:v>人数</c:v>
                </c:pt>
              </c:strCache>
            </c:strRef>
          </c:tx>
          <c:spPr/>
          <c:explosion val="0"/>
          <c:dPt>
            <c:idx val="0"/>
            <c:bubble3D val="0"/>
            <c:spPr>
              <a:solidFill>
                <a:schemeClr val="dk1">
                  <a:tint val="88500"/>
                </a:schemeClr>
              </a:solidFill>
              <a:ln w="19050">
                <a:solidFill>
                  <a:schemeClr val="lt1"/>
                </a:solidFill>
              </a:ln>
              <a:effectLst/>
            </c:spPr>
          </c:dPt>
          <c:dPt>
            <c:idx val="1"/>
            <c:bubble3D val="0"/>
            <c:spPr>
              <a:solidFill>
                <a:schemeClr val="dk1">
                  <a:tint val="55000"/>
                </a:schemeClr>
              </a:solidFill>
              <a:ln w="19050">
                <a:solidFill>
                  <a:schemeClr val="lt1"/>
                </a:solidFill>
              </a:ln>
              <a:effectLst/>
            </c:spPr>
          </c:dPt>
          <c:dPt>
            <c:idx val="2"/>
            <c:bubble3D val="0"/>
            <c:spPr>
              <a:solidFill>
                <a:schemeClr val="dk1">
                  <a:tint val="75000"/>
                </a:schemeClr>
              </a:solidFill>
              <a:ln w="19050">
                <a:solidFill>
                  <a:schemeClr val="lt1"/>
                </a:solidFill>
              </a:ln>
              <a:effectLst/>
            </c:spPr>
          </c:dPt>
          <c:dPt>
            <c:idx val="3"/>
            <c:bubble3D val="0"/>
            <c:spPr>
              <a:solidFill>
                <a:schemeClr val="dk1">
                  <a:tint val="98500"/>
                </a:schemeClr>
              </a:solidFill>
              <a:ln w="19050">
                <a:solidFill>
                  <a:schemeClr val="lt1"/>
                </a:solidFill>
              </a:ln>
              <a:effectLst/>
            </c:spPr>
          </c:dPt>
          <c:dPt>
            <c:idx val="4"/>
            <c:bubble3D val="0"/>
            <c:spPr>
              <a:solidFill>
                <a:schemeClr val="dk1">
                  <a:tint val="30000"/>
                </a:schemeClr>
              </a:solidFill>
              <a:ln w="19050">
                <a:solidFill>
                  <a:schemeClr val="lt1"/>
                </a:solidFill>
              </a:ln>
              <a:effectLst/>
            </c:spPr>
          </c:dPt>
          <c:dLbls>
            <c:dLbl>
              <c:idx val="0"/>
              <c:layout>
                <c:manualLayout>
                  <c:x val="0.27667553128149"/>
                  <c:y val="0.0185097294678518"/>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1"/>
              <c:layout>
                <c:manualLayout>
                  <c:x val="0.23546255446293"/>
                  <c:y val="0.0890764970854682"/>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2"/>
              <c:layout>
                <c:manualLayout>
                  <c:x val="0.121763311254618"/>
                  <c:y val="0.117525535070992"/>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3"/>
              <c:layout>
                <c:manualLayout>
                  <c:x val="0.143575300102659"/>
                  <c:y val="-0.0755745168178089"/>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4"/>
              <c:layout>
                <c:manualLayout>
                  <c:x val="-0.0713343574080302"/>
                  <c:y val="-0.0668672867509159"/>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很不满意</c:v>
                </c:pt>
                <c:pt idx="1">
                  <c:v>比较不满意</c:v>
                </c:pt>
                <c:pt idx="2">
                  <c:v>一般</c:v>
                </c:pt>
                <c:pt idx="3">
                  <c:v>比较满意</c:v>
                </c:pt>
                <c:pt idx="4">
                  <c:v>很满意</c:v>
                </c:pt>
              </c:strCache>
            </c:strRef>
          </c:cat>
          <c:val>
            <c:numRef>
              <c:f>Sheet1!$B$2:$B$6</c:f>
              <c:numCache>
                <c:formatCode>General</c:formatCode>
                <c:ptCount val="5"/>
                <c:pt idx="0">
                  <c:v>16</c:v>
                </c:pt>
                <c:pt idx="1">
                  <c:v>62</c:v>
                </c:pt>
                <c:pt idx="2">
                  <c:v>69</c:v>
                </c:pt>
                <c:pt idx="3">
                  <c:v>562</c:v>
                </c:pt>
                <c:pt idx="4">
                  <c:v>306</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overlay val="0"/>
      <c:spPr>
        <a:noFill/>
        <a:ln>
          <a:solidFill>
            <a:schemeClr val="tx1"/>
          </a:solid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noFill/>
    <a:ln w="9525" cap="flat" cmpd="sng" algn="ctr">
      <a:solidFill>
        <a:schemeClr val="tx1"/>
      </a:solidFill>
      <a:round/>
    </a:ln>
    <a:effectLst/>
  </c:spPr>
  <c:txPr>
    <a:bodyPr/>
    <a:lstStyle/>
    <a:p>
      <a:pPr>
        <a:defRPr lang="zh-CN"/>
      </a:pPr>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544598883659845"/>
          <c:y val="0.0390946502057613"/>
          <c:w val="0.834891102112291"/>
          <c:h val="0.844631500187056"/>
        </c:manualLayout>
      </c:layout>
      <c:barChart>
        <c:barDir val="col"/>
        <c:grouping val="clustered"/>
        <c:varyColors val="0"/>
        <c:ser>
          <c:idx val="2"/>
          <c:order val="0"/>
          <c:tx>
            <c:strRef>
              <c:f>Sheet1!$B$1</c:f>
              <c:strCache>
                <c:ptCount val="1"/>
                <c:pt idx="0">
                  <c:v>人数</c:v>
                </c:pt>
              </c:strCache>
            </c:strRef>
          </c:tx>
          <c:spPr>
            <a:solidFill>
              <a:schemeClr val="tx1">
                <a:lumMod val="75000"/>
                <a:lumOff val="25000"/>
              </a:schemeClr>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很不满意</c:v>
                </c:pt>
                <c:pt idx="1">
                  <c:v>比较不满意</c:v>
                </c:pt>
                <c:pt idx="2">
                  <c:v>一般</c:v>
                </c:pt>
                <c:pt idx="3">
                  <c:v>比较满意</c:v>
                </c:pt>
                <c:pt idx="4">
                  <c:v>很满意</c:v>
                </c:pt>
              </c:strCache>
            </c:strRef>
          </c:cat>
          <c:val>
            <c:numRef>
              <c:f>Sheet1!$B$2:$B$6</c:f>
              <c:numCache>
                <c:formatCode>General</c:formatCode>
                <c:ptCount val="5"/>
                <c:pt idx="0">
                  <c:v>21</c:v>
                </c:pt>
                <c:pt idx="1">
                  <c:v>56</c:v>
                </c:pt>
                <c:pt idx="2">
                  <c:v>98</c:v>
                </c:pt>
                <c:pt idx="3">
                  <c:v>421</c:v>
                </c:pt>
                <c:pt idx="4">
                  <c:v>444</c:v>
                </c:pt>
              </c:numCache>
            </c:numRef>
          </c:val>
        </c:ser>
        <c:dLbls>
          <c:showLegendKey val="0"/>
          <c:showVal val="1"/>
          <c:showCatName val="0"/>
          <c:showSerName val="0"/>
          <c:showPercent val="0"/>
          <c:showBubbleSize val="0"/>
        </c:dLbls>
        <c:gapWidth val="219"/>
        <c:overlap val="-27"/>
        <c:axId val="849661663"/>
        <c:axId val="896444148"/>
      </c:barChart>
      <c:catAx>
        <c:axId val="849661663"/>
        <c:scaling>
          <c:orientation val="minMax"/>
        </c:scaling>
        <c:delete val="0"/>
        <c:axPos val="b"/>
        <c:majorTickMark val="none"/>
        <c:minorTickMark val="none"/>
        <c:tickLblPos val="nextTo"/>
        <c:spPr>
          <a:noFill/>
          <a:ln w="9525" cap="flat" cmpd="sng" algn="ctr">
            <a:solidFill>
              <a:schemeClr val="tx1"/>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96444148"/>
        <c:crosses val="autoZero"/>
        <c:auto val="1"/>
        <c:lblAlgn val="ctr"/>
        <c:lblOffset val="100"/>
        <c:noMultiLvlLbl val="0"/>
      </c:catAx>
      <c:valAx>
        <c:axId val="896444148"/>
        <c:scaling>
          <c:orientation val="minMax"/>
        </c:scaling>
        <c:delete val="0"/>
        <c:axPos val="l"/>
        <c:majorGridlines>
          <c:spPr>
            <a:ln w="9525" cap="flat" cmpd="sng" algn="ctr">
              <a:solidFill>
                <a:schemeClr val="tx1"/>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49661663"/>
        <c:crosses val="autoZero"/>
        <c:crossBetween val="between"/>
      </c:valAx>
      <c:spPr>
        <a:solidFill>
          <a:schemeClr val="bg1"/>
        </a:solidFill>
        <a:ln>
          <a:solidFill>
            <a:schemeClr val="tx1"/>
          </a:solidFill>
        </a:ln>
        <a:effectLst/>
      </c:spPr>
    </c:plotArea>
    <c:legend>
      <c:legendPos val="b"/>
      <c:layout>
        <c:manualLayout>
          <c:xMode val="edge"/>
          <c:yMode val="edge"/>
          <c:x val="0.888256539345518"/>
          <c:y val="0.407594463150019"/>
          <c:w val="0.0883222064134836"/>
          <c:h val="0.106434717545829"/>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noFill/>
    <a:ln w="9525" cap="flat" cmpd="sng" algn="ctr">
      <a:solidFill>
        <a:schemeClr val="tx1"/>
      </a:solidFill>
      <a:round/>
    </a:ln>
    <a:effectLst/>
  </c:spPr>
  <c:txPr>
    <a:bodyPr/>
    <a:lstStyle/>
    <a:p>
      <a:pPr>
        <a:defRPr lang="zh-CN"/>
      </a:pPr>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pieChart>
        <c:varyColors val="1"/>
        <c:ser>
          <c:idx val="0"/>
          <c:order val="0"/>
          <c:tx>
            <c:strRef>
              <c:f>Sheet1!$B$1</c:f>
              <c:strCache>
                <c:ptCount val="1"/>
                <c:pt idx="0">
                  <c:v>人数</c:v>
                </c:pt>
              </c:strCache>
            </c:strRef>
          </c:tx>
          <c:spPr/>
          <c:explosion val="0"/>
          <c:dPt>
            <c:idx val="0"/>
            <c:bubble3D val="0"/>
            <c:spPr>
              <a:solidFill>
                <a:schemeClr val="dk1">
                  <a:tint val="88500"/>
                </a:schemeClr>
              </a:solidFill>
              <a:ln w="19050">
                <a:solidFill>
                  <a:schemeClr val="lt1"/>
                </a:solidFill>
              </a:ln>
              <a:effectLst/>
            </c:spPr>
          </c:dPt>
          <c:dPt>
            <c:idx val="1"/>
            <c:bubble3D val="0"/>
            <c:spPr>
              <a:solidFill>
                <a:schemeClr val="dk1">
                  <a:tint val="55000"/>
                </a:schemeClr>
              </a:solidFill>
              <a:ln w="19050">
                <a:solidFill>
                  <a:schemeClr val="lt1"/>
                </a:solidFill>
              </a:ln>
              <a:effectLst/>
            </c:spPr>
          </c:dPt>
          <c:dPt>
            <c:idx val="2"/>
            <c:bubble3D val="0"/>
            <c:spPr>
              <a:solidFill>
                <a:schemeClr val="dk1">
                  <a:tint val="75000"/>
                </a:schemeClr>
              </a:solidFill>
              <a:ln w="19050">
                <a:solidFill>
                  <a:schemeClr val="lt1"/>
                </a:solidFill>
              </a:ln>
              <a:effectLst/>
            </c:spPr>
          </c:dPt>
          <c:dPt>
            <c:idx val="3"/>
            <c:bubble3D val="0"/>
            <c:spPr>
              <a:solidFill>
                <a:schemeClr val="dk1">
                  <a:tint val="98500"/>
                </a:schemeClr>
              </a:solidFill>
              <a:ln w="19050">
                <a:solidFill>
                  <a:schemeClr val="lt1"/>
                </a:solidFill>
              </a:ln>
              <a:effectLst/>
            </c:spPr>
          </c:dPt>
          <c:dPt>
            <c:idx val="4"/>
            <c:bubble3D val="0"/>
            <c:spPr>
              <a:solidFill>
                <a:schemeClr val="dk1">
                  <a:tint val="30000"/>
                </a:schemeClr>
              </a:solidFill>
              <a:ln w="19050">
                <a:solidFill>
                  <a:schemeClr val="lt1"/>
                </a:solidFill>
              </a:ln>
              <a:effectLst/>
            </c:spPr>
          </c:dPt>
          <c:dLbls>
            <c:dLbl>
              <c:idx val="0"/>
              <c:layout>
                <c:manualLayout>
                  <c:x val="0.27667553128149"/>
                  <c:y val="0.0185097294678518"/>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1"/>
              <c:layout>
                <c:manualLayout>
                  <c:x val="0.23546255446293"/>
                  <c:y val="0.0890764970854682"/>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2"/>
              <c:layout>
                <c:manualLayout>
                  <c:x val="0.121763311254618"/>
                  <c:y val="0.117525535070992"/>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3"/>
              <c:layout>
                <c:manualLayout>
                  <c:x val="0.143575300102659"/>
                  <c:y val="-0.0755745168178089"/>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4"/>
              <c:layout>
                <c:manualLayout>
                  <c:x val="-0.0713343574080302"/>
                  <c:y val="-0.0668672867509159"/>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很不满意</c:v>
                </c:pt>
                <c:pt idx="1">
                  <c:v>比较不满意</c:v>
                </c:pt>
                <c:pt idx="2">
                  <c:v>一般</c:v>
                </c:pt>
                <c:pt idx="3">
                  <c:v>比较满意</c:v>
                </c:pt>
                <c:pt idx="4">
                  <c:v>很满意</c:v>
                </c:pt>
              </c:strCache>
            </c:strRef>
          </c:cat>
          <c:val>
            <c:numRef>
              <c:f>Sheet1!$B$2:$B$6</c:f>
              <c:numCache>
                <c:formatCode>General</c:formatCode>
                <c:ptCount val="5"/>
                <c:pt idx="0">
                  <c:v>15</c:v>
                </c:pt>
                <c:pt idx="1">
                  <c:v>40</c:v>
                </c:pt>
                <c:pt idx="2">
                  <c:v>95</c:v>
                </c:pt>
                <c:pt idx="3">
                  <c:v>542</c:v>
                </c:pt>
                <c:pt idx="4">
                  <c:v>227</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overlay val="0"/>
      <c:spPr>
        <a:noFill/>
        <a:ln>
          <a:solidFill>
            <a:schemeClr val="tx1"/>
          </a:solid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noFill/>
    <a:ln w="9525" cap="flat" cmpd="sng" algn="ctr">
      <a:solidFill>
        <a:schemeClr val="tx1"/>
      </a:solidFill>
      <a:round/>
    </a:ln>
    <a:effectLst/>
  </c:spPr>
  <c:txPr>
    <a:bodyPr/>
    <a:lstStyle/>
    <a:p>
      <a:pPr>
        <a:defRPr lang="zh-CN"/>
      </a:pPr>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544598883659845"/>
          <c:y val="0.0390946502057613"/>
          <c:w val="0.834891102112291"/>
          <c:h val="0.844631500187056"/>
        </c:manualLayout>
      </c:layout>
      <c:barChart>
        <c:barDir val="col"/>
        <c:grouping val="clustered"/>
        <c:varyColors val="0"/>
        <c:ser>
          <c:idx val="2"/>
          <c:order val="0"/>
          <c:tx>
            <c:strRef>
              <c:f>Sheet1!$B$1</c:f>
              <c:strCache>
                <c:ptCount val="1"/>
                <c:pt idx="0">
                  <c:v>人数</c:v>
                </c:pt>
              </c:strCache>
            </c:strRef>
          </c:tx>
          <c:spPr>
            <a:solidFill>
              <a:schemeClr val="tx1">
                <a:lumMod val="75000"/>
                <a:lumOff val="25000"/>
              </a:schemeClr>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很不满意</c:v>
                </c:pt>
                <c:pt idx="1">
                  <c:v>比较不满意</c:v>
                </c:pt>
                <c:pt idx="2">
                  <c:v>一般</c:v>
                </c:pt>
                <c:pt idx="3">
                  <c:v>比较满意</c:v>
                </c:pt>
                <c:pt idx="4">
                  <c:v>很满意</c:v>
                </c:pt>
              </c:strCache>
            </c:strRef>
          </c:cat>
          <c:val>
            <c:numRef>
              <c:f>Sheet1!$B$2:$B$6</c:f>
              <c:numCache>
                <c:formatCode>General</c:formatCode>
                <c:ptCount val="5"/>
                <c:pt idx="0">
                  <c:v>8</c:v>
                </c:pt>
                <c:pt idx="1">
                  <c:v>12</c:v>
                </c:pt>
                <c:pt idx="2">
                  <c:v>14</c:v>
                </c:pt>
                <c:pt idx="3">
                  <c:v>68</c:v>
                </c:pt>
                <c:pt idx="4">
                  <c:v>186</c:v>
                </c:pt>
              </c:numCache>
            </c:numRef>
          </c:val>
        </c:ser>
        <c:dLbls>
          <c:showLegendKey val="0"/>
          <c:showVal val="1"/>
          <c:showCatName val="0"/>
          <c:showSerName val="0"/>
          <c:showPercent val="0"/>
          <c:showBubbleSize val="0"/>
        </c:dLbls>
        <c:gapWidth val="219"/>
        <c:overlap val="-27"/>
        <c:axId val="849661663"/>
        <c:axId val="896444148"/>
      </c:barChart>
      <c:catAx>
        <c:axId val="849661663"/>
        <c:scaling>
          <c:orientation val="minMax"/>
        </c:scaling>
        <c:delete val="0"/>
        <c:axPos val="b"/>
        <c:majorTickMark val="none"/>
        <c:minorTickMark val="none"/>
        <c:tickLblPos val="nextTo"/>
        <c:spPr>
          <a:noFill/>
          <a:ln w="9525" cap="flat" cmpd="sng" algn="ctr">
            <a:solidFill>
              <a:schemeClr val="tx1"/>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96444148"/>
        <c:crosses val="autoZero"/>
        <c:auto val="1"/>
        <c:lblAlgn val="ctr"/>
        <c:lblOffset val="100"/>
        <c:noMultiLvlLbl val="0"/>
      </c:catAx>
      <c:valAx>
        <c:axId val="896444148"/>
        <c:scaling>
          <c:orientation val="minMax"/>
        </c:scaling>
        <c:delete val="0"/>
        <c:axPos val="l"/>
        <c:majorGridlines>
          <c:spPr>
            <a:ln w="9525" cap="flat" cmpd="sng" algn="ctr">
              <a:solidFill>
                <a:schemeClr val="tx1"/>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49661663"/>
        <c:crosses val="autoZero"/>
        <c:crossBetween val="between"/>
      </c:valAx>
      <c:spPr>
        <a:solidFill>
          <a:schemeClr val="bg1"/>
        </a:solidFill>
        <a:ln>
          <a:solidFill>
            <a:schemeClr val="tx1"/>
          </a:solidFill>
        </a:ln>
        <a:effectLst/>
      </c:spPr>
    </c:plotArea>
    <c:legend>
      <c:legendPos val="b"/>
      <c:layout>
        <c:manualLayout>
          <c:xMode val="edge"/>
          <c:yMode val="edge"/>
          <c:x val="0.888256539345518"/>
          <c:y val="0.407594463150019"/>
          <c:w val="0.0883222064134836"/>
          <c:h val="0.106434717545829"/>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noFill/>
    <a:ln w="9525" cap="flat" cmpd="sng" algn="ctr">
      <a:solidFill>
        <a:schemeClr val="tx1"/>
      </a:solidFill>
      <a:round/>
    </a:ln>
    <a:effectLst/>
  </c:spPr>
  <c:txPr>
    <a:bodyPr/>
    <a:lstStyle/>
    <a:p>
      <a:pPr>
        <a:defRPr lang="zh-CN"/>
      </a:pPr>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pieChart>
        <c:varyColors val="1"/>
        <c:ser>
          <c:idx val="0"/>
          <c:order val="0"/>
          <c:tx>
            <c:strRef>
              <c:f>Sheet1!$B$1</c:f>
              <c:strCache>
                <c:ptCount val="1"/>
                <c:pt idx="0">
                  <c:v>人数</c:v>
                </c:pt>
              </c:strCache>
            </c:strRef>
          </c:tx>
          <c:spPr/>
          <c:explosion val="0"/>
          <c:dPt>
            <c:idx val="0"/>
            <c:bubble3D val="0"/>
            <c:spPr>
              <a:solidFill>
                <a:schemeClr val="dk1">
                  <a:tint val="88500"/>
                </a:schemeClr>
              </a:solidFill>
              <a:ln w="19050">
                <a:solidFill>
                  <a:schemeClr val="lt1"/>
                </a:solidFill>
              </a:ln>
              <a:effectLst/>
            </c:spPr>
          </c:dPt>
          <c:dPt>
            <c:idx val="1"/>
            <c:bubble3D val="0"/>
            <c:spPr>
              <a:solidFill>
                <a:schemeClr val="dk1">
                  <a:tint val="55000"/>
                </a:schemeClr>
              </a:solidFill>
              <a:ln w="19050">
                <a:solidFill>
                  <a:schemeClr val="lt1"/>
                </a:solidFill>
              </a:ln>
              <a:effectLst/>
            </c:spPr>
          </c:dPt>
          <c:dPt>
            <c:idx val="2"/>
            <c:bubble3D val="0"/>
            <c:spPr>
              <a:solidFill>
                <a:schemeClr val="dk1">
                  <a:tint val="75000"/>
                </a:schemeClr>
              </a:solidFill>
              <a:ln w="19050">
                <a:solidFill>
                  <a:schemeClr val="lt1"/>
                </a:solidFill>
              </a:ln>
              <a:effectLst/>
            </c:spPr>
          </c:dPt>
          <c:dPt>
            <c:idx val="3"/>
            <c:bubble3D val="0"/>
            <c:spPr>
              <a:solidFill>
                <a:schemeClr val="dk1">
                  <a:tint val="98500"/>
                </a:schemeClr>
              </a:solidFill>
              <a:ln w="19050">
                <a:solidFill>
                  <a:schemeClr val="lt1"/>
                </a:solidFill>
              </a:ln>
              <a:effectLst/>
            </c:spPr>
          </c:dPt>
          <c:dPt>
            <c:idx val="4"/>
            <c:bubble3D val="0"/>
            <c:spPr>
              <a:solidFill>
                <a:schemeClr val="dk1">
                  <a:tint val="30000"/>
                </a:schemeClr>
              </a:solidFill>
              <a:ln w="19050">
                <a:solidFill>
                  <a:schemeClr val="lt1"/>
                </a:solidFill>
              </a:ln>
              <a:effectLst/>
            </c:spPr>
          </c:dPt>
          <c:dLbls>
            <c:dLbl>
              <c:idx val="0"/>
              <c:layout>
                <c:manualLayout>
                  <c:x val="0.27667553128149"/>
                  <c:y val="0.0185097294678518"/>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1"/>
              <c:layout>
                <c:manualLayout>
                  <c:x val="0.23546255446293"/>
                  <c:y val="0.0890764970854682"/>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2"/>
              <c:layout>
                <c:manualLayout>
                  <c:x val="0.121763311254618"/>
                  <c:y val="0.117525535070992"/>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3"/>
              <c:layout>
                <c:manualLayout>
                  <c:x val="0.143575300102659"/>
                  <c:y val="-0.0755745168178089"/>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4"/>
              <c:layout>
                <c:manualLayout>
                  <c:x val="-0.0713343574080302"/>
                  <c:y val="-0.0668672867509159"/>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很不满意</c:v>
                </c:pt>
                <c:pt idx="1">
                  <c:v>比较不满意</c:v>
                </c:pt>
                <c:pt idx="2">
                  <c:v>一般</c:v>
                </c:pt>
                <c:pt idx="3">
                  <c:v>比较满意</c:v>
                </c:pt>
                <c:pt idx="4">
                  <c:v>很满意</c:v>
                </c:pt>
              </c:strCache>
            </c:strRef>
          </c:cat>
          <c:val>
            <c:numRef>
              <c:f>Sheet1!$B$2:$B$6</c:f>
              <c:numCache>
                <c:formatCode>General</c:formatCode>
                <c:ptCount val="5"/>
                <c:pt idx="0">
                  <c:v>8</c:v>
                </c:pt>
                <c:pt idx="1">
                  <c:v>12</c:v>
                </c:pt>
                <c:pt idx="2">
                  <c:v>14</c:v>
                </c:pt>
                <c:pt idx="3">
                  <c:v>68</c:v>
                </c:pt>
                <c:pt idx="4">
                  <c:v>186</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overlay val="0"/>
      <c:spPr>
        <a:noFill/>
        <a:ln>
          <a:solidFill>
            <a:schemeClr val="tx1"/>
          </a:solid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noFill/>
    <a:ln w="9525" cap="flat" cmpd="sng" algn="ctr">
      <a:solidFill>
        <a:schemeClr val="tx1"/>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1"/>
    </mc:Choice>
    <mc:Fallback>
      <c:style val="1"/>
    </mc:Fallback>
  </mc:AlternateContent>
  <c:chart>
    <c:title>
      <c:layout>
        <c:manualLayout>
          <c:xMode val="edge"/>
          <c:yMode val="edge"/>
          <c:x val="0.365833333333333"/>
          <c:y val="0.0381944444444444"/>
        </c:manualLayout>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人数</c:v>
                </c:pt>
              </c:strCache>
            </c:strRef>
          </c:tx>
          <c:spPr/>
          <c:explosion val="0"/>
          <c:dPt>
            <c:idx val="0"/>
            <c:bubble3D val="0"/>
            <c:spPr>
              <a:solidFill>
                <a:schemeClr val="dk1">
                  <a:tint val="88500"/>
                </a:schemeClr>
              </a:solidFill>
              <a:ln w="19050">
                <a:solidFill>
                  <a:schemeClr val="lt1"/>
                </a:solidFill>
              </a:ln>
              <a:effectLst/>
            </c:spPr>
          </c:dPt>
          <c:dPt>
            <c:idx val="1"/>
            <c:bubble3D val="0"/>
            <c:spPr>
              <a:solidFill>
                <a:schemeClr val="dk1">
                  <a:tint val="55000"/>
                </a:schemeClr>
              </a:solidFill>
              <a:ln w="19050">
                <a:solidFill>
                  <a:schemeClr val="lt1"/>
                </a:solidFill>
              </a:ln>
              <a:effectLst/>
            </c:spPr>
          </c:dPt>
          <c:dPt>
            <c:idx val="2"/>
            <c:bubble3D val="0"/>
            <c:spPr>
              <a:solidFill>
                <a:schemeClr val="dk1">
                  <a:tint val="75000"/>
                </a:schemeClr>
              </a:solidFill>
              <a:ln w="19050">
                <a:solidFill>
                  <a:schemeClr val="lt1"/>
                </a:solidFill>
              </a:ln>
              <a:effectLst/>
            </c:spPr>
          </c:dPt>
          <c:dPt>
            <c:idx val="3"/>
            <c:bubble3D val="0"/>
            <c:spPr>
              <a:solidFill>
                <a:schemeClr val="dk1">
                  <a:tint val="98500"/>
                </a:schemeClr>
              </a:solidFill>
              <a:ln w="19050">
                <a:solidFill>
                  <a:schemeClr val="lt1"/>
                </a:solidFill>
              </a:ln>
              <a:effectLst/>
            </c:spPr>
          </c:dPt>
          <c:dPt>
            <c:idx val="4"/>
            <c:bubble3D val="0"/>
            <c:spPr>
              <a:solidFill>
                <a:schemeClr val="dk1">
                  <a:tint val="30000"/>
                </a:schemeClr>
              </a:solidFill>
              <a:ln w="19050">
                <a:solidFill>
                  <a:schemeClr val="lt1"/>
                </a:solidFill>
              </a:ln>
              <a:effectLst/>
            </c:spPr>
          </c:dPt>
          <c:dLbls>
            <c:dLbl>
              <c:idx val="0"/>
              <c:layout>
                <c:manualLayout>
                  <c:x val="0.218391644798045"/>
                  <c:y val="-0.0575537220455126"/>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1"/>
              <c:layout>
                <c:manualLayout>
                  <c:x val="0.195050054724982"/>
                  <c:y val="0.0207381092662905"/>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2"/>
              <c:layout>
                <c:manualLayout>
                  <c:x val="0.128662801796644"/>
                  <c:y val="0.0701391834931128"/>
                </c:manualLayout>
              </c:layout>
              <c:dLblPos val="bestFit"/>
              <c:showLegendKey val="0"/>
              <c:showVal val="0"/>
              <c:showCatName val="0"/>
              <c:showSerName val="0"/>
              <c:showPercent val="1"/>
              <c:showBubbleSize val="0"/>
              <c:extLst>
                <c:ext xmlns:c15="http://schemas.microsoft.com/office/drawing/2012/chart" uri="{CE6537A1-D6FC-4f65-9D91-7224C49458BB}">
                  <c15:layout>
                    <c:manualLayout>
                      <c:w val="0.0543055555555556"/>
                      <c:h val="0.0648148148148148"/>
                    </c:manualLayout>
                  </c15:layout>
                </c:ext>
              </c:extLst>
            </c:dLbl>
            <c:dLbl>
              <c:idx val="3"/>
              <c:layout>
                <c:manualLayout>
                  <c:x val="0.190529224154484"/>
                  <c:y val="-0.0828100329914847"/>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4"/>
              <c:layout>
                <c:manualLayout>
                  <c:x val="-0.0831066523778166"/>
                  <c:y val="0.0415749661388283"/>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很不满意</c:v>
                </c:pt>
                <c:pt idx="1">
                  <c:v>比较不满意</c:v>
                </c:pt>
                <c:pt idx="2">
                  <c:v>一般</c:v>
                </c:pt>
                <c:pt idx="3">
                  <c:v>比较满意</c:v>
                </c:pt>
                <c:pt idx="4">
                  <c:v>很满意</c:v>
                </c:pt>
              </c:strCache>
            </c:strRef>
          </c:cat>
          <c:val>
            <c:numRef>
              <c:f>Sheet1!$B$2:$B$6</c:f>
              <c:numCache>
                <c:formatCode>General</c:formatCode>
                <c:ptCount val="5"/>
                <c:pt idx="0">
                  <c:v>8</c:v>
                </c:pt>
                <c:pt idx="1">
                  <c:v>19</c:v>
                </c:pt>
                <c:pt idx="2">
                  <c:v>80</c:v>
                </c:pt>
                <c:pt idx="3">
                  <c:v>756</c:v>
                </c:pt>
                <c:pt idx="4">
                  <c:v>156</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overlay val="0"/>
      <c:spPr>
        <a:noFill/>
        <a:ln w="9525" cmpd="sng">
          <a:solidFill>
            <a:schemeClr val="tx1"/>
          </a:solidFill>
          <a:prstDash val="solid"/>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noFill/>
    <a:ln w="9525" cap="flat" cmpd="sng" algn="ctr">
      <a:solidFill>
        <a:schemeClr val="tx1"/>
      </a:solidFill>
      <a:prstDash val="solid"/>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1"/>
    </mc:Choice>
    <mc:Fallback>
      <c:style val="1"/>
    </mc:Fallback>
  </mc:AlternateContent>
  <c:chart>
    <c:title>
      <c:layout>
        <c:manualLayout>
          <c:xMode val="edge"/>
          <c:yMode val="edge"/>
          <c:x val="0.910964217441169"/>
          <c:y val="0.391886632085553"/>
        </c:manualLayout>
      </c:layout>
      <c:overlay val="0"/>
      <c:spPr>
        <a:noFill/>
        <a:ln>
          <a:solidFill>
            <a:schemeClr val="tx1"/>
          </a:solid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manualLayout>
          <c:layoutTarget val="inner"/>
          <c:xMode val="edge"/>
          <c:yMode val="edge"/>
          <c:x val="0.0709035779260158"/>
          <c:y val="0.160119208886481"/>
          <c:w val="0.817271073377805"/>
          <c:h val="0.685288539691141"/>
        </c:manualLayout>
      </c:layout>
      <c:barChart>
        <c:barDir val="col"/>
        <c:grouping val="clustered"/>
        <c:varyColors val="0"/>
        <c:ser>
          <c:idx val="0"/>
          <c:order val="0"/>
          <c:tx>
            <c:strRef>
              <c:f>Sheet1!$B$1</c:f>
              <c:strCache>
                <c:ptCount val="1"/>
                <c:pt idx="0">
                  <c:v>人数</c:v>
                </c:pt>
              </c:strCache>
            </c:strRef>
          </c:tx>
          <c:spPr>
            <a:solidFill>
              <a:schemeClr val="dk1">
                <a:tint val="88500"/>
              </a:schemeClr>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很不满意</c:v>
                </c:pt>
                <c:pt idx="1">
                  <c:v>比较不满意</c:v>
                </c:pt>
                <c:pt idx="2">
                  <c:v>一般</c:v>
                </c:pt>
                <c:pt idx="3">
                  <c:v>比较满意</c:v>
                </c:pt>
                <c:pt idx="4">
                  <c:v>很满意</c:v>
                </c:pt>
              </c:strCache>
            </c:strRef>
          </c:cat>
          <c:val>
            <c:numRef>
              <c:f>Sheet1!$B$2:$B$6</c:f>
              <c:numCache>
                <c:formatCode>General</c:formatCode>
                <c:ptCount val="5"/>
                <c:pt idx="0">
                  <c:v>10</c:v>
                </c:pt>
                <c:pt idx="1">
                  <c:v>20</c:v>
                </c:pt>
                <c:pt idx="2">
                  <c:v>85</c:v>
                </c:pt>
                <c:pt idx="3">
                  <c:v>751</c:v>
                </c:pt>
                <c:pt idx="4">
                  <c:v>153</c:v>
                </c:pt>
              </c:numCache>
            </c:numRef>
          </c:val>
        </c:ser>
        <c:dLbls>
          <c:showLegendKey val="0"/>
          <c:showVal val="1"/>
          <c:showCatName val="0"/>
          <c:showSerName val="0"/>
          <c:showPercent val="0"/>
          <c:showBubbleSize val="0"/>
        </c:dLbls>
        <c:gapWidth val="219"/>
        <c:overlap val="-27"/>
        <c:axId val="509996965"/>
        <c:axId val="827644354"/>
      </c:barChart>
      <c:catAx>
        <c:axId val="509996965"/>
        <c:scaling>
          <c:orientation val="minMax"/>
        </c:scaling>
        <c:delete val="0"/>
        <c:axPos val="b"/>
        <c:majorTickMark val="none"/>
        <c:minorTickMark val="none"/>
        <c:tickLblPos val="nextTo"/>
        <c:spPr>
          <a:noFill/>
          <a:ln w="9525" cap="flat" cmpd="sng" algn="ctr">
            <a:solidFill>
              <a:schemeClr val="tx1"/>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27644354"/>
        <c:crosses val="autoZero"/>
        <c:auto val="1"/>
        <c:lblAlgn val="ctr"/>
        <c:lblOffset val="100"/>
        <c:noMultiLvlLbl val="0"/>
      </c:catAx>
      <c:valAx>
        <c:axId val="827644354"/>
        <c:scaling>
          <c:orientation val="minMax"/>
        </c:scaling>
        <c:delete val="0"/>
        <c:axPos val="l"/>
        <c:majorGridlines>
          <c:spPr>
            <a:ln w="9525" cap="flat" cmpd="sng" algn="ctr">
              <a:solidFill>
                <a:schemeClr val="tx1"/>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09996965"/>
        <c:crosses val="autoZero"/>
        <c:crossBetween val="between"/>
      </c:valAx>
      <c:spPr>
        <a:solidFill>
          <a:schemeClr val="bg1"/>
        </a:solidFill>
        <a:ln>
          <a:solidFill>
            <a:schemeClr val="tx1"/>
          </a:solidFill>
        </a:ln>
        <a:effectLst/>
      </c:spPr>
    </c:plotArea>
    <c:plotVisOnly val="1"/>
    <c:dispBlanksAs val="gap"/>
    <c:showDLblsOverMax val="0"/>
  </c:chart>
  <c:spPr>
    <a:noFill/>
    <a:ln w="9525" cap="flat" cmpd="sng" algn="ctr">
      <a:solidFill>
        <a:schemeClr val="tx1"/>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1"/>
    </mc:Choice>
    <mc:Fallback>
      <c:style val="1"/>
    </mc:Fallback>
  </mc:AlternateContent>
  <c:chart>
    <c:title>
      <c:layout>
        <c:manualLayout>
          <c:xMode val="edge"/>
          <c:yMode val="edge"/>
          <c:x val="0.365833333333333"/>
          <c:y val="0.0381944444444444"/>
        </c:manualLayout>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人数</c:v>
                </c:pt>
              </c:strCache>
            </c:strRef>
          </c:tx>
          <c:spPr/>
          <c:explosion val="0"/>
          <c:dPt>
            <c:idx val="0"/>
            <c:bubble3D val="0"/>
            <c:spPr>
              <a:solidFill>
                <a:schemeClr val="dk1">
                  <a:tint val="88500"/>
                </a:schemeClr>
              </a:solidFill>
              <a:ln w="19050">
                <a:solidFill>
                  <a:schemeClr val="lt1"/>
                </a:solidFill>
              </a:ln>
              <a:effectLst/>
            </c:spPr>
          </c:dPt>
          <c:dPt>
            <c:idx val="1"/>
            <c:bubble3D val="0"/>
            <c:spPr>
              <a:solidFill>
                <a:schemeClr val="dk1">
                  <a:tint val="55000"/>
                </a:schemeClr>
              </a:solidFill>
              <a:ln w="19050">
                <a:solidFill>
                  <a:schemeClr val="lt1"/>
                </a:solidFill>
              </a:ln>
              <a:effectLst/>
            </c:spPr>
          </c:dPt>
          <c:dPt>
            <c:idx val="2"/>
            <c:bubble3D val="0"/>
            <c:spPr>
              <a:solidFill>
                <a:schemeClr val="dk1">
                  <a:tint val="75000"/>
                </a:schemeClr>
              </a:solidFill>
              <a:ln w="19050">
                <a:solidFill>
                  <a:schemeClr val="lt1"/>
                </a:solidFill>
              </a:ln>
              <a:effectLst/>
            </c:spPr>
          </c:dPt>
          <c:dPt>
            <c:idx val="3"/>
            <c:bubble3D val="0"/>
            <c:spPr>
              <a:solidFill>
                <a:schemeClr val="dk1">
                  <a:tint val="98500"/>
                </a:schemeClr>
              </a:solidFill>
              <a:ln w="19050">
                <a:solidFill>
                  <a:schemeClr val="lt1"/>
                </a:solidFill>
              </a:ln>
              <a:effectLst/>
            </c:spPr>
          </c:dPt>
          <c:dPt>
            <c:idx val="4"/>
            <c:bubble3D val="0"/>
            <c:spPr>
              <a:solidFill>
                <a:schemeClr val="dk1">
                  <a:tint val="30000"/>
                </a:schemeClr>
              </a:solidFill>
              <a:ln w="19050">
                <a:solidFill>
                  <a:schemeClr val="lt1"/>
                </a:solidFill>
              </a:ln>
              <a:effectLst/>
            </c:spPr>
          </c:dPt>
          <c:dLbls>
            <c:dLbl>
              <c:idx val="0"/>
              <c:layout>
                <c:manualLayout>
                  <c:x val="0.218391644798045"/>
                  <c:y val="-0.0575537220455126"/>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1"/>
              <c:layout>
                <c:manualLayout>
                  <c:x val="0.195050054724982"/>
                  <c:y val="0.0207381092662905"/>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2"/>
              <c:layout>
                <c:manualLayout>
                  <c:x val="0.128662801796644"/>
                  <c:y val="0.0701391834931128"/>
                </c:manualLayout>
              </c:layout>
              <c:dLblPos val="bestFit"/>
              <c:showLegendKey val="0"/>
              <c:showVal val="0"/>
              <c:showCatName val="0"/>
              <c:showSerName val="0"/>
              <c:showPercent val="1"/>
              <c:showBubbleSize val="0"/>
              <c:extLst>
                <c:ext xmlns:c15="http://schemas.microsoft.com/office/drawing/2012/chart" uri="{CE6537A1-D6FC-4f65-9D91-7224C49458BB}">
                  <c15:layout>
                    <c:manualLayout>
                      <c:w val="0.0543055555555556"/>
                      <c:h val="0.0648148148148148"/>
                    </c:manualLayout>
                  </c15:layout>
                </c:ext>
              </c:extLst>
            </c:dLbl>
            <c:dLbl>
              <c:idx val="3"/>
              <c:layout>
                <c:manualLayout>
                  <c:x val="0.190529224154484"/>
                  <c:y val="-0.0828100329914847"/>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4"/>
              <c:layout>
                <c:manualLayout>
                  <c:x val="-0.0831066523778166"/>
                  <c:y val="0.0415749661388283"/>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很不满意</c:v>
                </c:pt>
                <c:pt idx="1">
                  <c:v>比较不满意</c:v>
                </c:pt>
                <c:pt idx="2">
                  <c:v>一般</c:v>
                </c:pt>
                <c:pt idx="3">
                  <c:v>比较满意</c:v>
                </c:pt>
                <c:pt idx="4">
                  <c:v>很满意</c:v>
                </c:pt>
              </c:strCache>
            </c:strRef>
          </c:cat>
          <c:val>
            <c:numRef>
              <c:f>Sheet1!$B$2:$B$6</c:f>
              <c:numCache>
                <c:formatCode>General</c:formatCode>
                <c:ptCount val="5"/>
                <c:pt idx="0">
                  <c:v>8</c:v>
                </c:pt>
                <c:pt idx="1">
                  <c:v>19</c:v>
                </c:pt>
                <c:pt idx="2">
                  <c:v>80</c:v>
                </c:pt>
                <c:pt idx="3">
                  <c:v>756</c:v>
                </c:pt>
                <c:pt idx="4">
                  <c:v>156</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overlay val="0"/>
      <c:spPr>
        <a:noFill/>
        <a:ln w="9525" cmpd="sng">
          <a:solidFill>
            <a:schemeClr val="tx1"/>
          </a:solidFill>
          <a:prstDash val="solid"/>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noFill/>
    <a:ln w="9525" cap="flat" cmpd="sng" algn="ctr">
      <a:solidFill>
        <a:schemeClr val="tx1"/>
      </a:solidFill>
      <a:prstDash val="solid"/>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1"/>
    </mc:Choice>
    <mc:Fallback>
      <c:style val="1"/>
    </mc:Fallback>
  </mc:AlternateContent>
  <c:chart>
    <c:title>
      <c:layout>
        <c:manualLayout>
          <c:xMode val="edge"/>
          <c:yMode val="edge"/>
          <c:x val="0.910964217441169"/>
          <c:y val="0.391886632085553"/>
        </c:manualLayout>
      </c:layout>
      <c:overlay val="0"/>
      <c:spPr>
        <a:noFill/>
        <a:ln>
          <a:solidFill>
            <a:schemeClr val="tx1"/>
          </a:solid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manualLayout>
          <c:layoutTarget val="inner"/>
          <c:xMode val="edge"/>
          <c:yMode val="edge"/>
          <c:x val="0.0734505761067314"/>
          <c:y val="0.160119208886481"/>
          <c:w val="0.817271073377805"/>
          <c:h val="0.685288539691141"/>
        </c:manualLayout>
      </c:layout>
      <c:barChart>
        <c:barDir val="col"/>
        <c:grouping val="clustered"/>
        <c:varyColors val="0"/>
        <c:ser>
          <c:idx val="0"/>
          <c:order val="0"/>
          <c:tx>
            <c:strRef>
              <c:f>Sheet1!$B$1</c:f>
              <c:strCache>
                <c:ptCount val="1"/>
                <c:pt idx="0">
                  <c:v>人数</c:v>
                </c:pt>
              </c:strCache>
            </c:strRef>
          </c:tx>
          <c:spPr>
            <a:solidFill>
              <a:schemeClr val="dk1">
                <a:tint val="88500"/>
              </a:schemeClr>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很不满意</c:v>
                </c:pt>
                <c:pt idx="1">
                  <c:v>比较不满意</c:v>
                </c:pt>
                <c:pt idx="2">
                  <c:v>一般</c:v>
                </c:pt>
                <c:pt idx="3">
                  <c:v>比较满意</c:v>
                </c:pt>
                <c:pt idx="4">
                  <c:v>很满意</c:v>
                </c:pt>
              </c:strCache>
            </c:strRef>
          </c:cat>
          <c:val>
            <c:numRef>
              <c:f>Sheet1!$B$2:$B$6</c:f>
              <c:numCache>
                <c:formatCode>General</c:formatCode>
                <c:ptCount val="5"/>
                <c:pt idx="0">
                  <c:v>6</c:v>
                </c:pt>
                <c:pt idx="1">
                  <c:v>28</c:v>
                </c:pt>
                <c:pt idx="2">
                  <c:v>123</c:v>
                </c:pt>
                <c:pt idx="3">
                  <c:v>698</c:v>
                </c:pt>
                <c:pt idx="4">
                  <c:v>164</c:v>
                </c:pt>
              </c:numCache>
            </c:numRef>
          </c:val>
        </c:ser>
        <c:dLbls>
          <c:showLegendKey val="0"/>
          <c:showVal val="1"/>
          <c:showCatName val="0"/>
          <c:showSerName val="0"/>
          <c:showPercent val="0"/>
          <c:showBubbleSize val="0"/>
        </c:dLbls>
        <c:gapWidth val="219"/>
        <c:overlap val="-27"/>
        <c:axId val="509996965"/>
        <c:axId val="827644354"/>
      </c:barChart>
      <c:catAx>
        <c:axId val="509996965"/>
        <c:scaling>
          <c:orientation val="minMax"/>
        </c:scaling>
        <c:delete val="0"/>
        <c:axPos val="b"/>
        <c:majorTickMark val="none"/>
        <c:minorTickMark val="none"/>
        <c:tickLblPos val="nextTo"/>
        <c:spPr>
          <a:noFill/>
          <a:ln w="9525" cap="flat" cmpd="sng" algn="ctr">
            <a:solidFill>
              <a:schemeClr val="tx1"/>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27644354"/>
        <c:crosses val="autoZero"/>
        <c:auto val="1"/>
        <c:lblAlgn val="ctr"/>
        <c:lblOffset val="100"/>
        <c:noMultiLvlLbl val="0"/>
      </c:catAx>
      <c:valAx>
        <c:axId val="827644354"/>
        <c:scaling>
          <c:orientation val="minMax"/>
        </c:scaling>
        <c:delete val="0"/>
        <c:axPos val="l"/>
        <c:majorGridlines>
          <c:spPr>
            <a:ln w="9525" cap="flat" cmpd="sng" algn="ctr">
              <a:solidFill>
                <a:schemeClr val="tx1"/>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09996965"/>
        <c:crosses val="autoZero"/>
        <c:crossBetween val="between"/>
      </c:valAx>
      <c:spPr>
        <a:solidFill>
          <a:schemeClr val="bg1"/>
        </a:solidFill>
        <a:ln>
          <a:solidFill>
            <a:schemeClr val="tx1"/>
          </a:solidFill>
        </a:ln>
        <a:effectLst/>
      </c:spPr>
    </c:plotArea>
    <c:plotVisOnly val="1"/>
    <c:dispBlanksAs val="gap"/>
    <c:showDLblsOverMax val="0"/>
  </c:chart>
  <c:spPr>
    <a:noFill/>
    <a:ln w="9525" cap="flat" cmpd="sng" algn="ctr">
      <a:solidFill>
        <a:schemeClr val="tx1"/>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1"/>
    </mc:Choice>
    <mc:Fallback>
      <c:style val="1"/>
    </mc:Fallback>
  </mc:AlternateContent>
  <c:chart>
    <c:title>
      <c:layout>
        <c:manualLayout>
          <c:xMode val="edge"/>
          <c:yMode val="edge"/>
          <c:x val="0.365833333333333"/>
          <c:y val="0.0381944444444444"/>
        </c:manualLayout>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人数</c:v>
                </c:pt>
              </c:strCache>
            </c:strRef>
          </c:tx>
          <c:spPr/>
          <c:explosion val="0"/>
          <c:dPt>
            <c:idx val="0"/>
            <c:bubble3D val="0"/>
            <c:spPr>
              <a:solidFill>
                <a:schemeClr val="dk1">
                  <a:tint val="88500"/>
                </a:schemeClr>
              </a:solidFill>
              <a:ln w="19050">
                <a:solidFill>
                  <a:schemeClr val="lt1"/>
                </a:solidFill>
              </a:ln>
              <a:effectLst/>
            </c:spPr>
          </c:dPt>
          <c:dPt>
            <c:idx val="1"/>
            <c:bubble3D val="0"/>
            <c:spPr>
              <a:solidFill>
                <a:schemeClr val="dk1">
                  <a:tint val="55000"/>
                </a:schemeClr>
              </a:solidFill>
              <a:ln w="19050">
                <a:solidFill>
                  <a:schemeClr val="lt1"/>
                </a:solidFill>
              </a:ln>
              <a:effectLst/>
            </c:spPr>
          </c:dPt>
          <c:dPt>
            <c:idx val="2"/>
            <c:bubble3D val="0"/>
            <c:spPr>
              <a:solidFill>
                <a:schemeClr val="dk1">
                  <a:tint val="75000"/>
                </a:schemeClr>
              </a:solidFill>
              <a:ln w="19050">
                <a:solidFill>
                  <a:schemeClr val="lt1"/>
                </a:solidFill>
              </a:ln>
              <a:effectLst/>
            </c:spPr>
          </c:dPt>
          <c:dPt>
            <c:idx val="3"/>
            <c:bubble3D val="0"/>
            <c:spPr>
              <a:solidFill>
                <a:schemeClr val="dk1">
                  <a:tint val="98500"/>
                </a:schemeClr>
              </a:solidFill>
              <a:ln w="19050">
                <a:solidFill>
                  <a:schemeClr val="lt1"/>
                </a:solidFill>
              </a:ln>
              <a:effectLst/>
            </c:spPr>
          </c:dPt>
          <c:dPt>
            <c:idx val="4"/>
            <c:bubble3D val="0"/>
            <c:spPr>
              <a:solidFill>
                <a:schemeClr val="dk1">
                  <a:tint val="30000"/>
                </a:schemeClr>
              </a:solidFill>
              <a:ln w="19050">
                <a:solidFill>
                  <a:schemeClr val="lt1"/>
                </a:solidFill>
              </a:ln>
              <a:effectLst/>
            </c:spPr>
          </c:dPt>
          <c:dLbls>
            <c:dLbl>
              <c:idx val="0"/>
              <c:layout>
                <c:manualLayout>
                  <c:x val="0.218391644798045"/>
                  <c:y val="-0.0575537220455126"/>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1"/>
              <c:layout>
                <c:manualLayout>
                  <c:x val="0.195050054724982"/>
                  <c:y val="0.0207381092662905"/>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2"/>
              <c:layout>
                <c:manualLayout>
                  <c:x val="0.128662801796644"/>
                  <c:y val="0.0701391834931128"/>
                </c:manualLayout>
              </c:layout>
              <c:dLblPos val="bestFit"/>
              <c:showLegendKey val="0"/>
              <c:showVal val="0"/>
              <c:showCatName val="0"/>
              <c:showSerName val="0"/>
              <c:showPercent val="1"/>
              <c:showBubbleSize val="0"/>
              <c:extLst>
                <c:ext xmlns:c15="http://schemas.microsoft.com/office/drawing/2012/chart" uri="{CE6537A1-D6FC-4f65-9D91-7224C49458BB}">
                  <c15:layout>
                    <c:manualLayout>
                      <c:w val="0.0543055555555556"/>
                      <c:h val="0.0648148148148148"/>
                    </c:manualLayout>
                  </c15:layout>
                </c:ext>
              </c:extLst>
            </c:dLbl>
            <c:dLbl>
              <c:idx val="3"/>
              <c:layout>
                <c:manualLayout>
                  <c:x val="0.190529224154484"/>
                  <c:y val="-0.0828100329914847"/>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4"/>
              <c:layout>
                <c:manualLayout>
                  <c:x val="-0.0831066523778166"/>
                  <c:y val="0.0415749661388283"/>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很不满意</c:v>
                </c:pt>
                <c:pt idx="1">
                  <c:v>比较不满意</c:v>
                </c:pt>
                <c:pt idx="2">
                  <c:v>一般</c:v>
                </c:pt>
                <c:pt idx="3">
                  <c:v>比较满意</c:v>
                </c:pt>
                <c:pt idx="4">
                  <c:v>很满意</c:v>
                </c:pt>
              </c:strCache>
            </c:strRef>
          </c:cat>
          <c:val>
            <c:numRef>
              <c:f>Sheet1!$B$2:$B$6</c:f>
              <c:numCache>
                <c:formatCode>General</c:formatCode>
                <c:ptCount val="5"/>
                <c:pt idx="0">
                  <c:v>6</c:v>
                </c:pt>
                <c:pt idx="1">
                  <c:v>28</c:v>
                </c:pt>
                <c:pt idx="2">
                  <c:v>123</c:v>
                </c:pt>
                <c:pt idx="3">
                  <c:v>698</c:v>
                </c:pt>
                <c:pt idx="4">
                  <c:v>164</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overlay val="0"/>
      <c:spPr>
        <a:noFill/>
        <a:ln w="9525" cmpd="sng">
          <a:solidFill>
            <a:schemeClr val="tx1"/>
          </a:solidFill>
          <a:prstDash val="solid"/>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noFill/>
    <a:ln w="9525" cap="flat" cmpd="sng" algn="ctr">
      <a:solidFill>
        <a:schemeClr val="tx1"/>
      </a:solidFill>
      <a:prstDash val="solid"/>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1"/>
    </mc:Choice>
    <mc:Fallback>
      <c:style val="1"/>
    </mc:Fallback>
  </mc:AlternateContent>
  <c:chart>
    <c:title>
      <c:layout>
        <c:manualLayout>
          <c:xMode val="edge"/>
          <c:yMode val="edge"/>
          <c:x val="0.910964217441169"/>
          <c:y val="0.391886632085553"/>
        </c:manualLayout>
      </c:layout>
      <c:overlay val="0"/>
      <c:spPr>
        <a:noFill/>
        <a:ln>
          <a:solidFill>
            <a:schemeClr val="tx1"/>
          </a:solid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manualLayout>
          <c:layoutTarget val="inner"/>
          <c:xMode val="edge"/>
          <c:yMode val="edge"/>
          <c:x val="0.0734505761067314"/>
          <c:y val="0.160119208886481"/>
          <c:w val="0.817271073377805"/>
          <c:h val="0.685288539691141"/>
        </c:manualLayout>
      </c:layout>
      <c:barChart>
        <c:barDir val="col"/>
        <c:grouping val="clustered"/>
        <c:varyColors val="0"/>
        <c:ser>
          <c:idx val="0"/>
          <c:order val="0"/>
          <c:tx>
            <c:strRef>
              <c:f>Sheet1!$B$1</c:f>
              <c:strCache>
                <c:ptCount val="1"/>
                <c:pt idx="0">
                  <c:v>人数</c:v>
                </c:pt>
              </c:strCache>
            </c:strRef>
          </c:tx>
          <c:spPr>
            <a:solidFill>
              <a:schemeClr val="dk1">
                <a:tint val="88500"/>
              </a:schemeClr>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很不满意</c:v>
                </c:pt>
                <c:pt idx="1">
                  <c:v>比较不满意</c:v>
                </c:pt>
                <c:pt idx="2">
                  <c:v>一般</c:v>
                </c:pt>
                <c:pt idx="3">
                  <c:v>比较满意</c:v>
                </c:pt>
                <c:pt idx="4">
                  <c:v>很满意</c:v>
                </c:pt>
              </c:strCache>
            </c:strRef>
          </c:cat>
          <c:val>
            <c:numRef>
              <c:f>Sheet1!$B$2:$B$6</c:f>
              <c:numCache>
                <c:formatCode>General</c:formatCode>
                <c:ptCount val="5"/>
                <c:pt idx="0">
                  <c:v>12</c:v>
                </c:pt>
                <c:pt idx="1">
                  <c:v>36</c:v>
                </c:pt>
                <c:pt idx="2">
                  <c:v>132</c:v>
                </c:pt>
                <c:pt idx="3">
                  <c:v>720</c:v>
                </c:pt>
                <c:pt idx="4">
                  <c:v>119</c:v>
                </c:pt>
              </c:numCache>
            </c:numRef>
          </c:val>
        </c:ser>
        <c:dLbls>
          <c:showLegendKey val="0"/>
          <c:showVal val="1"/>
          <c:showCatName val="0"/>
          <c:showSerName val="0"/>
          <c:showPercent val="0"/>
          <c:showBubbleSize val="0"/>
        </c:dLbls>
        <c:gapWidth val="219"/>
        <c:overlap val="-27"/>
        <c:axId val="509996965"/>
        <c:axId val="827644354"/>
      </c:barChart>
      <c:catAx>
        <c:axId val="509996965"/>
        <c:scaling>
          <c:orientation val="minMax"/>
        </c:scaling>
        <c:delete val="0"/>
        <c:axPos val="b"/>
        <c:majorTickMark val="none"/>
        <c:minorTickMark val="none"/>
        <c:tickLblPos val="nextTo"/>
        <c:spPr>
          <a:noFill/>
          <a:ln w="9525" cap="flat" cmpd="sng" algn="ctr">
            <a:solidFill>
              <a:schemeClr val="tx1"/>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27644354"/>
        <c:crosses val="autoZero"/>
        <c:auto val="1"/>
        <c:lblAlgn val="ctr"/>
        <c:lblOffset val="100"/>
        <c:noMultiLvlLbl val="0"/>
      </c:catAx>
      <c:valAx>
        <c:axId val="827644354"/>
        <c:scaling>
          <c:orientation val="minMax"/>
        </c:scaling>
        <c:delete val="0"/>
        <c:axPos val="l"/>
        <c:majorGridlines>
          <c:spPr>
            <a:ln w="9525" cap="flat" cmpd="sng" algn="ctr">
              <a:solidFill>
                <a:schemeClr val="tx1"/>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09996965"/>
        <c:crosses val="autoZero"/>
        <c:crossBetween val="between"/>
      </c:valAx>
      <c:spPr>
        <a:solidFill>
          <a:schemeClr val="bg1"/>
        </a:solidFill>
        <a:ln>
          <a:solidFill>
            <a:schemeClr val="tx1"/>
          </a:solidFill>
        </a:ln>
        <a:effectLst/>
      </c:spPr>
    </c:plotArea>
    <c:plotVisOnly val="1"/>
    <c:dispBlanksAs val="gap"/>
    <c:showDLblsOverMax val="0"/>
  </c:chart>
  <c:spPr>
    <a:noFill/>
    <a:ln w="9525" cap="flat" cmpd="sng" algn="ctr">
      <a:solidFill>
        <a:schemeClr val="tx1"/>
      </a:solidFill>
      <a:round/>
    </a:ln>
    <a:effectLst/>
  </c:spPr>
  <c:txPr>
    <a:bodyPr/>
    <a:lstStyle/>
    <a:p>
      <a:pPr>
        <a:defRPr lang="zh-CN"/>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1"/>
    </mc:Choice>
    <mc:Fallback>
      <c:style val="1"/>
    </mc:Fallback>
  </mc:AlternateContent>
  <c:chart>
    <c:title>
      <c:layout>
        <c:manualLayout>
          <c:xMode val="edge"/>
          <c:yMode val="edge"/>
          <c:x val="0.365833333333333"/>
          <c:y val="0.0381944444444444"/>
        </c:manualLayout>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人数</c:v>
                </c:pt>
              </c:strCache>
            </c:strRef>
          </c:tx>
          <c:spPr/>
          <c:explosion val="0"/>
          <c:dPt>
            <c:idx val="0"/>
            <c:bubble3D val="0"/>
            <c:spPr>
              <a:solidFill>
                <a:schemeClr val="dk1">
                  <a:tint val="88500"/>
                </a:schemeClr>
              </a:solidFill>
              <a:ln w="19050">
                <a:solidFill>
                  <a:schemeClr val="lt1"/>
                </a:solidFill>
              </a:ln>
              <a:effectLst/>
            </c:spPr>
          </c:dPt>
          <c:dPt>
            <c:idx val="1"/>
            <c:bubble3D val="0"/>
            <c:spPr>
              <a:solidFill>
                <a:schemeClr val="dk1">
                  <a:tint val="55000"/>
                </a:schemeClr>
              </a:solidFill>
              <a:ln w="19050">
                <a:solidFill>
                  <a:schemeClr val="lt1"/>
                </a:solidFill>
              </a:ln>
              <a:effectLst/>
            </c:spPr>
          </c:dPt>
          <c:dPt>
            <c:idx val="2"/>
            <c:bubble3D val="0"/>
            <c:spPr>
              <a:solidFill>
                <a:schemeClr val="dk1">
                  <a:tint val="75000"/>
                </a:schemeClr>
              </a:solidFill>
              <a:ln w="19050">
                <a:solidFill>
                  <a:schemeClr val="lt1"/>
                </a:solidFill>
              </a:ln>
              <a:effectLst/>
            </c:spPr>
          </c:dPt>
          <c:dPt>
            <c:idx val="3"/>
            <c:bubble3D val="0"/>
            <c:spPr>
              <a:solidFill>
                <a:schemeClr val="dk1">
                  <a:tint val="98500"/>
                </a:schemeClr>
              </a:solidFill>
              <a:ln w="19050">
                <a:solidFill>
                  <a:schemeClr val="lt1"/>
                </a:solidFill>
              </a:ln>
              <a:effectLst/>
            </c:spPr>
          </c:dPt>
          <c:dPt>
            <c:idx val="4"/>
            <c:bubble3D val="0"/>
            <c:spPr>
              <a:solidFill>
                <a:schemeClr val="dk1">
                  <a:tint val="30000"/>
                </a:schemeClr>
              </a:solidFill>
              <a:ln w="19050">
                <a:solidFill>
                  <a:schemeClr val="lt1"/>
                </a:solidFill>
              </a:ln>
              <a:effectLst/>
            </c:spPr>
          </c:dPt>
          <c:dLbls>
            <c:dLbl>
              <c:idx val="0"/>
              <c:layout>
                <c:manualLayout>
                  <c:x val="0.218391644798045"/>
                  <c:y val="-0.0575537220455126"/>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1"/>
              <c:layout>
                <c:manualLayout>
                  <c:x val="0.195050054724982"/>
                  <c:y val="0.0207381092662905"/>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2"/>
              <c:layout>
                <c:manualLayout>
                  <c:x val="0.128662801796644"/>
                  <c:y val="0.0701391834931128"/>
                </c:manualLayout>
              </c:layout>
              <c:dLblPos val="bestFit"/>
              <c:showLegendKey val="0"/>
              <c:showVal val="0"/>
              <c:showCatName val="0"/>
              <c:showSerName val="0"/>
              <c:showPercent val="1"/>
              <c:showBubbleSize val="0"/>
              <c:extLst>
                <c:ext xmlns:c15="http://schemas.microsoft.com/office/drawing/2012/chart" uri="{CE6537A1-D6FC-4f65-9D91-7224C49458BB}">
                  <c15:layout>
                    <c:manualLayout>
                      <c:w val="0.0543055555555556"/>
                      <c:h val="0.0648148148148148"/>
                    </c:manualLayout>
                  </c15:layout>
                </c:ext>
              </c:extLst>
            </c:dLbl>
            <c:dLbl>
              <c:idx val="3"/>
              <c:layout>
                <c:manualLayout>
                  <c:x val="0.190529224154484"/>
                  <c:y val="-0.0828100329914847"/>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4"/>
              <c:layout>
                <c:manualLayout>
                  <c:x val="-0.0831066523778166"/>
                  <c:y val="0.0415749661388283"/>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很不满意</c:v>
                </c:pt>
                <c:pt idx="1">
                  <c:v>比较不满意</c:v>
                </c:pt>
                <c:pt idx="2">
                  <c:v>一般</c:v>
                </c:pt>
                <c:pt idx="3">
                  <c:v>比较满意</c:v>
                </c:pt>
                <c:pt idx="4">
                  <c:v>很满意</c:v>
                </c:pt>
              </c:strCache>
            </c:strRef>
          </c:cat>
          <c:val>
            <c:numRef>
              <c:f>Sheet1!$B$2:$B$6</c:f>
              <c:numCache>
                <c:formatCode>General</c:formatCode>
                <c:ptCount val="5"/>
                <c:pt idx="0">
                  <c:v>12</c:v>
                </c:pt>
                <c:pt idx="1">
                  <c:v>36</c:v>
                </c:pt>
                <c:pt idx="2">
                  <c:v>132</c:v>
                </c:pt>
                <c:pt idx="3">
                  <c:v>720</c:v>
                </c:pt>
                <c:pt idx="4">
                  <c:v>119</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overlay val="0"/>
      <c:spPr>
        <a:noFill/>
        <a:ln w="9525" cmpd="sng">
          <a:solidFill>
            <a:schemeClr val="tx1"/>
          </a:solidFill>
          <a:prstDash val="solid"/>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noFill/>
    <a:ln w="9525" cap="flat" cmpd="sng" algn="ctr">
      <a:solidFill>
        <a:schemeClr val="tx1"/>
      </a:solidFill>
      <a:prstDash val="solid"/>
      <a:round/>
    </a:ln>
    <a:effectLst/>
  </c:spPr>
  <c:txPr>
    <a:bodyPr/>
    <a:lstStyle/>
    <a:p>
      <a:pPr>
        <a:defRPr lang="zh-CN"/>
      </a:pP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556637846120171"/>
          <c:y val="0.0390946502057613"/>
          <c:w val="0.834891102112291"/>
          <c:h val="0.844631500187056"/>
        </c:manualLayout>
      </c:layout>
      <c:barChart>
        <c:barDir val="col"/>
        <c:grouping val="clustered"/>
        <c:varyColors val="0"/>
        <c:ser>
          <c:idx val="2"/>
          <c:order val="0"/>
          <c:tx>
            <c:strRef>
              <c:f>Sheet1!$B$1</c:f>
              <c:strCache>
                <c:ptCount val="1"/>
                <c:pt idx="0">
                  <c:v>人数</c:v>
                </c:pt>
              </c:strCache>
            </c:strRef>
          </c:tx>
          <c:spPr>
            <a:solidFill>
              <a:schemeClr val="tx1">
                <a:lumMod val="75000"/>
                <a:lumOff val="25000"/>
              </a:schemeClr>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很不满意</c:v>
                </c:pt>
                <c:pt idx="1">
                  <c:v>比较不满意</c:v>
                </c:pt>
                <c:pt idx="2">
                  <c:v>一般</c:v>
                </c:pt>
                <c:pt idx="3">
                  <c:v>比较满意</c:v>
                </c:pt>
                <c:pt idx="4">
                  <c:v>很满意</c:v>
                </c:pt>
              </c:strCache>
            </c:strRef>
          </c:cat>
          <c:val>
            <c:numRef>
              <c:f>Sheet1!$B$2:$B$6</c:f>
              <c:numCache>
                <c:formatCode>General</c:formatCode>
                <c:ptCount val="5"/>
                <c:pt idx="0">
                  <c:v>15</c:v>
                </c:pt>
                <c:pt idx="1">
                  <c:v>40</c:v>
                </c:pt>
                <c:pt idx="2">
                  <c:v>95</c:v>
                </c:pt>
                <c:pt idx="3">
                  <c:v>542</c:v>
                </c:pt>
                <c:pt idx="4">
                  <c:v>227</c:v>
                </c:pt>
              </c:numCache>
            </c:numRef>
          </c:val>
        </c:ser>
        <c:dLbls>
          <c:showLegendKey val="0"/>
          <c:showVal val="1"/>
          <c:showCatName val="0"/>
          <c:showSerName val="0"/>
          <c:showPercent val="0"/>
          <c:showBubbleSize val="0"/>
        </c:dLbls>
        <c:gapWidth val="219"/>
        <c:overlap val="-27"/>
        <c:axId val="849661663"/>
        <c:axId val="896444148"/>
      </c:barChart>
      <c:catAx>
        <c:axId val="849661663"/>
        <c:scaling>
          <c:orientation val="minMax"/>
        </c:scaling>
        <c:delete val="0"/>
        <c:axPos val="b"/>
        <c:majorTickMark val="none"/>
        <c:minorTickMark val="none"/>
        <c:tickLblPos val="nextTo"/>
        <c:spPr>
          <a:noFill/>
          <a:ln w="9525" cap="flat" cmpd="sng" algn="ctr">
            <a:solidFill>
              <a:schemeClr val="tx1"/>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96444148"/>
        <c:crosses val="autoZero"/>
        <c:auto val="1"/>
        <c:lblAlgn val="ctr"/>
        <c:lblOffset val="100"/>
        <c:noMultiLvlLbl val="0"/>
      </c:catAx>
      <c:valAx>
        <c:axId val="896444148"/>
        <c:scaling>
          <c:orientation val="minMax"/>
        </c:scaling>
        <c:delete val="0"/>
        <c:axPos val="l"/>
        <c:majorGridlines>
          <c:spPr>
            <a:ln w="9525" cap="flat" cmpd="sng" algn="ctr">
              <a:solidFill>
                <a:schemeClr val="tx1"/>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49661663"/>
        <c:crosses val="autoZero"/>
        <c:crossBetween val="between"/>
      </c:valAx>
      <c:spPr>
        <a:solidFill>
          <a:schemeClr val="bg1"/>
        </a:solidFill>
        <a:ln>
          <a:solidFill>
            <a:schemeClr val="tx1"/>
          </a:solidFill>
        </a:ln>
        <a:effectLst/>
      </c:spPr>
    </c:plotArea>
    <c:legend>
      <c:legendPos val="b"/>
      <c:layout>
        <c:manualLayout>
          <c:xMode val="edge"/>
          <c:yMode val="edge"/>
          <c:x val="0.888256539345518"/>
          <c:y val="0.407594463150019"/>
          <c:w val="0.0883222064134836"/>
          <c:h val="0.106434717545829"/>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noFill/>
    <a:ln w="9525" cap="flat" cmpd="sng" algn="ctr">
      <a:solidFill>
        <a:schemeClr val="tx1"/>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10.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1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12.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2.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3.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8.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9.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db25e571-38d4-4680-8b46-14861068bce3}"/>
        <w:style w:val=""/>
        <w:category>
          <w:name w:val="常规"/>
          <w:gallery w:val="placeholder"/>
        </w:category>
        <w:types>
          <w:type w:val="bbPlcHdr"/>
        </w:types>
        <w:behaviors>
          <w:behavior w:val="content"/>
        </w:behaviors>
        <w:description w:val=""/>
        <w:guid w:val="{db25e571-38d4-4680-8b46-14861068bce3}"/>
      </w:docPartPr>
      <w:docPartBody>
        <w:p>
          <w:r>
            <w:rPr>
              <w:color w:val="808080"/>
            </w:rPr>
            <w:t>单击此处输入文字。</w:t>
          </w:r>
        </w:p>
      </w:docPartBody>
    </w:docPart>
    <w:docPart>
      <w:docPartPr>
        <w:name w:val="{3fa39a87-e05a-46e5-becc-1b1af65bd5af}"/>
        <w:style w:val=""/>
        <w:category>
          <w:name w:val="常规"/>
          <w:gallery w:val="placeholder"/>
        </w:category>
        <w:types>
          <w:type w:val="bbPlcHdr"/>
        </w:types>
        <w:behaviors>
          <w:behavior w:val="content"/>
        </w:behaviors>
        <w:description w:val=""/>
        <w:guid w:val="{3fa39a87-e05a-46e5-becc-1b1af65bd5af}"/>
      </w:docPartPr>
      <w:docPartBody>
        <w:p>
          <w:r>
            <w:rPr>
              <w:color w:val="808080"/>
            </w:rPr>
            <w:t>单击此处输入文字。</w:t>
          </w:r>
        </w:p>
      </w:docPartBody>
    </w:docPart>
    <w:docPart>
      <w:docPartPr>
        <w:name w:val="{c73534c7-7b13-4ba2-8b8b-70e7d1cd6f7c}"/>
        <w:style w:val=""/>
        <w:category>
          <w:name w:val="常规"/>
          <w:gallery w:val="placeholder"/>
        </w:category>
        <w:types>
          <w:type w:val="bbPlcHdr"/>
        </w:types>
        <w:behaviors>
          <w:behavior w:val="content"/>
        </w:behaviors>
        <w:description w:val=""/>
        <w:guid w:val="{c73534c7-7b13-4ba2-8b8b-70e7d1cd6f7c}"/>
      </w:docPartPr>
      <w:docPartBody>
        <w:p>
          <w:r>
            <w:rPr>
              <w:color w:val="808080"/>
            </w:rPr>
            <w:t>单击此处输入文字。</w:t>
          </w:r>
        </w:p>
      </w:docPartBody>
    </w:docPart>
    <w:docPart>
      <w:docPartPr>
        <w:name w:val="{86103c70-6db9-4adb-8b17-43683f5f8923}"/>
        <w:style w:val=""/>
        <w:category>
          <w:name w:val="常规"/>
          <w:gallery w:val="placeholder"/>
        </w:category>
        <w:types>
          <w:type w:val="bbPlcHdr"/>
        </w:types>
        <w:behaviors>
          <w:behavior w:val="content"/>
        </w:behaviors>
        <w:description w:val=""/>
        <w:guid w:val="{86103c70-6db9-4adb-8b17-43683f5f8923}"/>
      </w:docPartPr>
      <w:docPartBody>
        <w:p>
          <w:r>
            <w:rPr>
              <w:color w:val="808080"/>
            </w:rPr>
            <w:t>单击此处输入文字。</w:t>
          </w:r>
        </w:p>
      </w:docPartBody>
    </w:docPart>
    <w:docPart>
      <w:docPartPr>
        <w:name w:val="{42fc9283-db73-4acb-bb56-9bfd0af1a5c2}"/>
        <w:style w:val=""/>
        <w:category>
          <w:name w:val="常规"/>
          <w:gallery w:val="placeholder"/>
        </w:category>
        <w:types>
          <w:type w:val="bbPlcHdr"/>
        </w:types>
        <w:behaviors>
          <w:behavior w:val="content"/>
        </w:behaviors>
        <w:description w:val=""/>
        <w:guid w:val="{42fc9283-db73-4acb-bb56-9bfd0af1a5c2}"/>
      </w:docPartPr>
      <w:docPartBody>
        <w:p>
          <w:r>
            <w:rPr>
              <w:color w:val="808080"/>
            </w:rPr>
            <w:t>单击此处输入文字。</w:t>
          </w:r>
        </w:p>
      </w:docPartBody>
    </w:docPart>
    <w:docPart>
      <w:docPartPr>
        <w:name w:val="{998f91c5-53e8-4713-8903-a9a37d33ed6f}"/>
        <w:style w:val=""/>
        <w:category>
          <w:name w:val="常规"/>
          <w:gallery w:val="placeholder"/>
        </w:category>
        <w:types>
          <w:type w:val="bbPlcHdr"/>
        </w:types>
        <w:behaviors>
          <w:behavior w:val="content"/>
        </w:behaviors>
        <w:description w:val=""/>
        <w:guid w:val="{998f91c5-53e8-4713-8903-a9a37d33ed6f}"/>
      </w:docPartPr>
      <w:docPartBody>
        <w:p>
          <w:r>
            <w:rPr>
              <w:color w:val="808080"/>
            </w:rPr>
            <w:t>单击此处输入文字。</w:t>
          </w:r>
        </w:p>
      </w:docPartBody>
    </w:docPart>
    <w:docPart>
      <w:docPartPr>
        <w:name w:val="{f8cd8aac-8142-4b5a-a079-4164568cdd67}"/>
        <w:style w:val=""/>
        <w:category>
          <w:name w:val="常规"/>
          <w:gallery w:val="placeholder"/>
        </w:category>
        <w:types>
          <w:type w:val="bbPlcHdr"/>
        </w:types>
        <w:behaviors>
          <w:behavior w:val="content"/>
        </w:behaviors>
        <w:description w:val=""/>
        <w:guid w:val="{f8cd8aac-8142-4b5a-a079-4164568cdd67}"/>
      </w:docPartPr>
      <w:docPartBody>
        <w:p>
          <w:r>
            <w:rPr>
              <w:color w:val="808080"/>
            </w:rPr>
            <w:t>单击此处输入文字。</w:t>
          </w:r>
        </w:p>
      </w:docPartBody>
    </w:docPart>
    <w:docPart>
      <w:docPartPr>
        <w:name w:val="{9e84edb0-9681-496a-ae65-6d5616f19cd9}"/>
        <w:style w:val=""/>
        <w:category>
          <w:name w:val="常规"/>
          <w:gallery w:val="placeholder"/>
        </w:category>
        <w:types>
          <w:type w:val="bbPlcHdr"/>
        </w:types>
        <w:behaviors>
          <w:behavior w:val="content"/>
        </w:behaviors>
        <w:description w:val=""/>
        <w:guid w:val="{9e84edb0-9681-496a-ae65-6d5616f19cd9}"/>
      </w:docPartPr>
      <w:docPartBody>
        <w:p>
          <w:r>
            <w:rPr>
              <w:color w:val="808080"/>
            </w:rPr>
            <w:t>单击此处输入文字。</w:t>
          </w:r>
        </w:p>
      </w:docPartBody>
    </w:docPart>
    <w:docPart>
      <w:docPartPr>
        <w:name w:val="{db227ba3-3612-4557-b874-fc62686a0cb8}"/>
        <w:style w:val=""/>
        <w:category>
          <w:name w:val="常规"/>
          <w:gallery w:val="placeholder"/>
        </w:category>
        <w:types>
          <w:type w:val="bbPlcHdr"/>
        </w:types>
        <w:behaviors>
          <w:behavior w:val="content"/>
        </w:behaviors>
        <w:description w:val=""/>
        <w:guid w:val="{db227ba3-3612-4557-b874-fc62686a0cb8}"/>
      </w:docPartPr>
      <w:docPartBody>
        <w:p>
          <w:r>
            <w:rPr>
              <w:color w:val="808080"/>
            </w:rPr>
            <w:t>单击此处输入文字。</w:t>
          </w:r>
        </w:p>
      </w:docPartBody>
    </w:docPart>
    <w:docPart>
      <w:docPartPr>
        <w:name w:val="{de2371d0-8b46-4303-a16a-87c760e448bc}"/>
        <w:style w:val=""/>
        <w:category>
          <w:name w:val="常规"/>
          <w:gallery w:val="placeholder"/>
        </w:category>
        <w:types>
          <w:type w:val="bbPlcHdr"/>
        </w:types>
        <w:behaviors>
          <w:behavior w:val="content"/>
        </w:behaviors>
        <w:description w:val=""/>
        <w:guid w:val="{de2371d0-8b46-4303-a16a-87c760e448bc}"/>
      </w:docPartPr>
      <w:docPartBody>
        <w:p>
          <w:r>
            <w:rPr>
              <w:color w:val="808080"/>
            </w:rPr>
            <w:t>单击此处输入文字。</w:t>
          </w:r>
        </w:p>
      </w:docPartBody>
    </w:docPart>
    <w:docPart>
      <w:docPartPr>
        <w:name w:val="{9229ebbe-493c-42cc-8fa0-cceb72f92b83}"/>
        <w:style w:val=""/>
        <w:category>
          <w:name w:val="常规"/>
          <w:gallery w:val="placeholder"/>
        </w:category>
        <w:types>
          <w:type w:val="bbPlcHdr"/>
        </w:types>
        <w:behaviors>
          <w:behavior w:val="content"/>
        </w:behaviors>
        <w:description w:val=""/>
        <w:guid w:val="{9229ebbe-493c-42cc-8fa0-cceb72f92b83}"/>
      </w:docPartPr>
      <w:docPartBody>
        <w:p>
          <w:r>
            <w:rPr>
              <w:color w:val="808080"/>
            </w:rPr>
            <w:t>单击此处输入文字。</w:t>
          </w:r>
        </w:p>
      </w:docPartBody>
    </w:docPart>
    <w:docPart>
      <w:docPartPr>
        <w:name w:val="{9a611a72-6530-4fd3-a7c8-0b215688e653}"/>
        <w:style w:val=""/>
        <w:category>
          <w:name w:val="常规"/>
          <w:gallery w:val="placeholder"/>
        </w:category>
        <w:types>
          <w:type w:val="bbPlcHdr"/>
        </w:types>
        <w:behaviors>
          <w:behavior w:val="content"/>
        </w:behaviors>
        <w:description w:val=""/>
        <w:guid w:val="{9a611a72-6530-4fd3-a7c8-0b215688e653}"/>
      </w:docPartPr>
      <w:docPartBody>
        <w:p>
          <w:r>
            <w:rPr>
              <w:color w:val="808080"/>
            </w:rPr>
            <w:t>单击此处输入文字。</w:t>
          </w:r>
        </w:p>
      </w:docPartBody>
    </w:docPart>
    <w:docPart>
      <w:docPartPr>
        <w:name w:val="{957784ec-75e3-4b9c-a149-85a9ed55bfa5}"/>
        <w:style w:val=""/>
        <w:category>
          <w:name w:val="常规"/>
          <w:gallery w:val="placeholder"/>
        </w:category>
        <w:types>
          <w:type w:val="bbPlcHdr"/>
        </w:types>
        <w:behaviors>
          <w:behavior w:val="content"/>
        </w:behaviors>
        <w:description w:val=""/>
        <w:guid w:val="{957784ec-75e3-4b9c-a149-85a9ed55bfa5}"/>
      </w:docPartPr>
      <w:docPartBody>
        <w:p>
          <w:r>
            <w:rPr>
              <w:color w:val="808080"/>
            </w:rPr>
            <w:t>单击此处输入文字。</w:t>
          </w:r>
        </w:p>
      </w:docPartBody>
    </w:docPart>
    <w:docPart>
      <w:docPartPr>
        <w:name w:val="{55f22f4b-0c07-454a-8caa-bd06edd66a57}"/>
        <w:style w:val=""/>
        <w:category>
          <w:name w:val="常规"/>
          <w:gallery w:val="placeholder"/>
        </w:category>
        <w:types>
          <w:type w:val="bbPlcHdr"/>
        </w:types>
        <w:behaviors>
          <w:behavior w:val="content"/>
        </w:behaviors>
        <w:description w:val=""/>
        <w:guid w:val="{55f22f4b-0c07-454a-8caa-bd06edd66a57}"/>
      </w:docPartPr>
      <w:docPartBody>
        <w:p>
          <w:r>
            <w:rPr>
              <w:color w:val="808080"/>
            </w:rPr>
            <w:t>单击此处输入文字。</w:t>
          </w:r>
        </w:p>
      </w:docPartBody>
    </w:docPart>
    <w:docPart>
      <w:docPartPr>
        <w:name w:val="{c608e246-7b4b-438e-bb2a-174bee0d581c}"/>
        <w:style w:val=""/>
        <w:category>
          <w:name w:val="常规"/>
          <w:gallery w:val="placeholder"/>
        </w:category>
        <w:types>
          <w:type w:val="bbPlcHdr"/>
        </w:types>
        <w:behaviors>
          <w:behavior w:val="content"/>
        </w:behaviors>
        <w:description w:val=""/>
        <w:guid w:val="{c608e246-7b4b-438e-bb2a-174bee0d581c}"/>
      </w:docPartPr>
      <w:docPartBody>
        <w:p>
          <w:r>
            <w:rPr>
              <w:color w:val="808080"/>
            </w:rPr>
            <w:t>单击此处输入文字。</w:t>
          </w:r>
        </w:p>
      </w:docPartBody>
    </w:docPart>
    <w:docPart>
      <w:docPartPr>
        <w:name w:val="{4a6ee864-ae55-41c5-b6e6-339cedcb8ebe}"/>
        <w:style w:val=""/>
        <w:category>
          <w:name w:val="常规"/>
          <w:gallery w:val="placeholder"/>
        </w:category>
        <w:types>
          <w:type w:val="bbPlcHdr"/>
        </w:types>
        <w:behaviors>
          <w:behavior w:val="content"/>
        </w:behaviors>
        <w:description w:val=""/>
        <w:guid w:val="{4a6ee864-ae55-41c5-b6e6-339cedcb8ebe}"/>
      </w:docPartPr>
      <w:docPartBody>
        <w:p>
          <w:r>
            <w:rPr>
              <w:color w:val="808080"/>
            </w:rPr>
            <w:t>单击此处输入文字。</w:t>
          </w:r>
        </w:p>
      </w:docPartBody>
    </w:docPart>
    <w:docPart>
      <w:docPartPr>
        <w:name w:val="{4ecefff0-212c-46b9-9e1e-bd33f24fc9ff}"/>
        <w:style w:val=""/>
        <w:category>
          <w:name w:val="常规"/>
          <w:gallery w:val="placeholder"/>
        </w:category>
        <w:types>
          <w:type w:val="bbPlcHdr"/>
        </w:types>
        <w:behaviors>
          <w:behavior w:val="content"/>
        </w:behaviors>
        <w:description w:val=""/>
        <w:guid w:val="{4ecefff0-212c-46b9-9e1e-bd33f24fc9ff}"/>
      </w:docPartPr>
      <w:docPartBody>
        <w:p>
          <w:r>
            <w:rPr>
              <w:color w:val="808080"/>
            </w:rPr>
            <w:t>单击此处输入文字。</w:t>
          </w:r>
        </w:p>
      </w:docPartBody>
    </w:docPart>
    <w:docPart>
      <w:docPartPr>
        <w:name w:val="{91fbd797-b0be-4369-ba24-91f62a9ce0ad}"/>
        <w:style w:val=""/>
        <w:category>
          <w:name w:val="常规"/>
          <w:gallery w:val="placeholder"/>
        </w:category>
        <w:types>
          <w:type w:val="bbPlcHdr"/>
        </w:types>
        <w:behaviors>
          <w:behavior w:val="content"/>
        </w:behaviors>
        <w:description w:val=""/>
        <w:guid w:val="{91fbd797-b0be-4369-ba24-91f62a9ce0ad}"/>
      </w:docPartPr>
      <w:docPartBody>
        <w:p>
          <w:r>
            <w:rPr>
              <w:color w:val="808080"/>
            </w:rPr>
            <w:t>单击此处输入文字。</w:t>
          </w:r>
        </w:p>
      </w:docPartBody>
    </w:docPart>
    <w:docPart>
      <w:docPartPr>
        <w:name w:val="{46397e55-cdc6-4514-aee6-da14eec1fbc4}"/>
        <w:style w:val=""/>
        <w:category>
          <w:name w:val="常规"/>
          <w:gallery w:val="placeholder"/>
        </w:category>
        <w:types>
          <w:type w:val="bbPlcHdr"/>
        </w:types>
        <w:behaviors>
          <w:behavior w:val="content"/>
        </w:behaviors>
        <w:description w:val=""/>
        <w:guid w:val="{46397e55-cdc6-4514-aee6-da14eec1fbc4}"/>
      </w:docPartPr>
      <w:docPartBody>
        <w:p>
          <w:r>
            <w:rPr>
              <w:color w:val="808080"/>
            </w:rPr>
            <w:t>单击此处输入文字。</w:t>
          </w:r>
        </w:p>
      </w:docPartBody>
    </w:docPart>
    <w:docPart>
      <w:docPartPr>
        <w:name w:val="{260bb968-b6d2-4efe-b997-665b8dd3d561}"/>
        <w:style w:val=""/>
        <w:category>
          <w:name w:val="常规"/>
          <w:gallery w:val="placeholder"/>
        </w:category>
        <w:types>
          <w:type w:val="bbPlcHdr"/>
        </w:types>
        <w:behaviors>
          <w:behavior w:val="content"/>
        </w:behaviors>
        <w:description w:val=""/>
        <w:guid w:val="{260bb968-b6d2-4efe-b997-665b8dd3d561}"/>
      </w:docPartPr>
      <w:docPartBody>
        <w:p>
          <w:r>
            <w:rPr>
              <w:color w:val="808080"/>
            </w:rPr>
            <w:t>单击此处输入文字。</w:t>
          </w:r>
        </w:p>
      </w:docPartBody>
    </w:docPart>
    <w:docPart>
      <w:docPartPr>
        <w:name w:val="{fafe9231-99cb-4ed6-9efd-a918342405b4}"/>
        <w:style w:val=""/>
        <w:category>
          <w:name w:val="常规"/>
          <w:gallery w:val="placeholder"/>
        </w:category>
        <w:types>
          <w:type w:val="bbPlcHdr"/>
        </w:types>
        <w:behaviors>
          <w:behavior w:val="content"/>
        </w:behaviors>
        <w:description w:val=""/>
        <w:guid w:val="{fafe9231-99cb-4ed6-9efd-a918342405b4}"/>
      </w:docPartPr>
      <w:docPartBody>
        <w:p>
          <w:r>
            <w:rPr>
              <w:color w:val="808080"/>
            </w:rPr>
            <w:t>单击此处输入文字。</w:t>
          </w:r>
        </w:p>
      </w:docPartBody>
    </w:docPart>
    <w:docPart>
      <w:docPartPr>
        <w:name w:val="{28917a51-6edf-46ba-afbd-f9fe7daf446a}"/>
        <w:style w:val=""/>
        <w:category>
          <w:name w:val="常规"/>
          <w:gallery w:val="placeholder"/>
        </w:category>
        <w:types>
          <w:type w:val="bbPlcHdr"/>
        </w:types>
        <w:behaviors>
          <w:behavior w:val="content"/>
        </w:behaviors>
        <w:description w:val=""/>
        <w:guid w:val="{28917a51-6edf-46ba-afbd-f9fe7daf446a}"/>
      </w:docPartPr>
      <w:docPartBody>
        <w:p>
          <w:r>
            <w:rPr>
              <w:color w:val="808080"/>
            </w:rPr>
            <w:t>单击此处输入文字。</w:t>
          </w:r>
        </w:p>
      </w:docPartBody>
    </w:docPart>
    <w:docPart>
      <w:docPartPr>
        <w:name w:val="{27188b5c-2fae-44cb-9b00-044bb7eb69ad}"/>
        <w:style w:val=""/>
        <w:category>
          <w:name w:val="常规"/>
          <w:gallery w:val="placeholder"/>
        </w:category>
        <w:types>
          <w:type w:val="bbPlcHdr"/>
        </w:types>
        <w:behaviors>
          <w:behavior w:val="content"/>
        </w:behaviors>
        <w:description w:val=""/>
        <w:guid w:val="{27188b5c-2fae-44cb-9b00-044bb7eb69ad}"/>
      </w:docPartPr>
      <w:docPartBody>
        <w:p>
          <w:r>
            <w:rPr>
              <w:color w:val="808080"/>
            </w:rPr>
            <w:t>单击此处输入文字。</w:t>
          </w:r>
        </w:p>
      </w:docPartBody>
    </w:docPart>
    <w:docPart>
      <w:docPartPr>
        <w:name w:val="{0842f73b-49da-4f18-beb4-750485e5671a}"/>
        <w:style w:val=""/>
        <w:category>
          <w:name w:val="常规"/>
          <w:gallery w:val="placeholder"/>
        </w:category>
        <w:types>
          <w:type w:val="bbPlcHdr"/>
        </w:types>
        <w:behaviors>
          <w:behavior w:val="content"/>
        </w:behaviors>
        <w:description w:val=""/>
        <w:guid w:val="{0842f73b-49da-4f18-beb4-750485e5671a}"/>
      </w:docPartPr>
      <w:docPartBody>
        <w:p>
          <w:r>
            <w:rPr>
              <w:color w:val="808080"/>
            </w:rPr>
            <w:t>单击此处输入文字。</w:t>
          </w:r>
        </w:p>
      </w:docPartBody>
    </w:docPart>
    <w:docPart>
      <w:docPartPr>
        <w:name w:val="{0f7c50a9-fa93-49b5-9ae4-d77330f71e7e}"/>
        <w:style w:val=""/>
        <w:category>
          <w:name w:val="常规"/>
          <w:gallery w:val="placeholder"/>
        </w:category>
        <w:types>
          <w:type w:val="bbPlcHdr"/>
        </w:types>
        <w:behaviors>
          <w:behavior w:val="content"/>
        </w:behaviors>
        <w:description w:val=""/>
        <w:guid w:val="{0f7c50a9-fa93-49b5-9ae4-d77330f71e7e}"/>
      </w:docPartPr>
      <w:docPartBody>
        <w:p>
          <w:r>
            <w:rPr>
              <w:color w:val="808080"/>
            </w:rPr>
            <w:t>单击此处输入文字。</w:t>
          </w:r>
        </w:p>
      </w:docPartBody>
    </w:docPart>
    <w:docPart>
      <w:docPartPr>
        <w:name w:val="{545e6484-972d-45e8-8ca0-84a3777d118c}"/>
        <w:style w:val=""/>
        <w:category>
          <w:name w:val="常规"/>
          <w:gallery w:val="placeholder"/>
        </w:category>
        <w:types>
          <w:type w:val="bbPlcHdr"/>
        </w:types>
        <w:behaviors>
          <w:behavior w:val="content"/>
        </w:behaviors>
        <w:description w:val=""/>
        <w:guid w:val="{545e6484-972d-45e8-8ca0-84a3777d118c}"/>
      </w:docPartPr>
      <w:docPartBody>
        <w:p>
          <w:r>
            <w:rPr>
              <w:color w:val="808080"/>
            </w:rPr>
            <w:t>单击此处输入文字。</w:t>
          </w:r>
        </w:p>
      </w:docPartBody>
    </w:docPart>
    <w:docPart>
      <w:docPartPr>
        <w:name w:val="{bff202f6-7fc8-424e-afde-410bb58ffc88}"/>
        <w:style w:val=""/>
        <w:category>
          <w:name w:val="常规"/>
          <w:gallery w:val="placeholder"/>
        </w:category>
        <w:types>
          <w:type w:val="bbPlcHdr"/>
        </w:types>
        <w:behaviors>
          <w:behavior w:val="content"/>
        </w:behaviors>
        <w:description w:val=""/>
        <w:guid w:val="{bff202f6-7fc8-424e-afde-410bb58ffc88}"/>
      </w:docPartPr>
      <w:docPartBody>
        <w:p>
          <w:r>
            <w:rPr>
              <w:color w:val="808080"/>
            </w:rPr>
            <w:t>单击此处输入文字。</w:t>
          </w:r>
        </w:p>
      </w:docPartBody>
    </w:docPart>
    <w:docPart>
      <w:docPartPr>
        <w:name w:val="{f98b45aa-ffd2-4c7f-a301-4f99c1323b9e}"/>
        <w:style w:val=""/>
        <w:category>
          <w:name w:val="常规"/>
          <w:gallery w:val="placeholder"/>
        </w:category>
        <w:types>
          <w:type w:val="bbPlcHdr"/>
        </w:types>
        <w:behaviors>
          <w:behavior w:val="content"/>
        </w:behaviors>
        <w:description w:val=""/>
        <w:guid w:val="{f98b45aa-ffd2-4c7f-a301-4f99c1323b9e}"/>
      </w:docPartPr>
      <w:docPartBody>
        <w:p>
          <w:r>
            <w:rPr>
              <w:color w:val="808080"/>
            </w:rPr>
            <w:t>单击此处输入文字。</w:t>
          </w:r>
        </w:p>
      </w:docPartBody>
    </w:docPart>
    <w:docPart>
      <w:docPartPr>
        <w:name w:val="{8c09a9ba-34a4-4e20-beed-73ed9e42cae5}"/>
        <w:style w:val=""/>
        <w:category>
          <w:name w:val="常规"/>
          <w:gallery w:val="placeholder"/>
        </w:category>
        <w:types>
          <w:type w:val="bbPlcHdr"/>
        </w:types>
        <w:behaviors>
          <w:behavior w:val="content"/>
        </w:behaviors>
        <w:description w:val=""/>
        <w:guid w:val="{8c09a9ba-34a4-4e20-beed-73ed9e42cae5}"/>
      </w:docPartPr>
      <w:docPartBody>
        <w:p>
          <w:r>
            <w:rPr>
              <w:color w:val="808080"/>
            </w:rPr>
            <w:t>单击此处输入文字。</w:t>
          </w:r>
        </w:p>
      </w:docPartBody>
    </w:docPart>
    <w:docPart>
      <w:docPartPr>
        <w:name w:val="{6bdd7590-cacc-45aa-9a96-d2c14da16969}"/>
        <w:style w:val=""/>
        <w:category>
          <w:name w:val="常规"/>
          <w:gallery w:val="placeholder"/>
        </w:category>
        <w:types>
          <w:type w:val="bbPlcHdr"/>
        </w:types>
        <w:behaviors>
          <w:behavior w:val="content"/>
        </w:behaviors>
        <w:description w:val=""/>
        <w:guid w:val="{6bdd7590-cacc-45aa-9a96-d2c14da16969}"/>
      </w:docPartPr>
      <w:docPartBody>
        <w:p>
          <w:r>
            <w:rPr>
              <w:color w:val="808080"/>
            </w:rPr>
            <w:t>单击此处输入文字。</w:t>
          </w:r>
        </w:p>
      </w:docPartBody>
    </w:docPart>
    <w:docPart>
      <w:docPartPr>
        <w:name w:val="{dbb33eb9-16a2-4d86-8bb3-2f0475c96c3f}"/>
        <w:style w:val=""/>
        <w:category>
          <w:name w:val="常规"/>
          <w:gallery w:val="placeholder"/>
        </w:category>
        <w:types>
          <w:type w:val="bbPlcHdr"/>
        </w:types>
        <w:behaviors>
          <w:behavior w:val="content"/>
        </w:behaviors>
        <w:description w:val=""/>
        <w:guid w:val="{dbb33eb9-16a2-4d86-8bb3-2f0475c96c3f}"/>
      </w:docPartPr>
      <w:docPartBody>
        <w:p>
          <w:r>
            <w:rPr>
              <w:color w:val="808080"/>
            </w:rPr>
            <w:t>单击此处输入文字。</w:t>
          </w:r>
        </w:p>
      </w:docPartBody>
    </w:docPart>
    <w:docPart>
      <w:docPartPr>
        <w:name w:val="{b08a7b8f-2bfa-49f5-b9c5-c03f70acb153}"/>
        <w:style w:val=""/>
        <w:category>
          <w:name w:val="常规"/>
          <w:gallery w:val="placeholder"/>
        </w:category>
        <w:types>
          <w:type w:val="bbPlcHdr"/>
        </w:types>
        <w:behaviors>
          <w:behavior w:val="content"/>
        </w:behaviors>
        <w:description w:val=""/>
        <w:guid w:val="{b08a7b8f-2bfa-49f5-b9c5-c03f70acb153}"/>
      </w:docPartPr>
      <w:docPartBody>
        <w:p>
          <w:r>
            <w:rPr>
              <w:color w:val="808080"/>
            </w:rPr>
            <w:t>单击此处输入文字。</w:t>
          </w:r>
        </w:p>
      </w:docPartBody>
    </w:docPart>
    <w:docPart>
      <w:docPartPr>
        <w:name w:val="{e3a236d2-7eb9-4daa-9c7a-4aac2df01e71}"/>
        <w:style w:val=""/>
        <w:category>
          <w:name w:val="常规"/>
          <w:gallery w:val="placeholder"/>
        </w:category>
        <w:types>
          <w:type w:val="bbPlcHdr"/>
        </w:types>
        <w:behaviors>
          <w:behavior w:val="content"/>
        </w:behaviors>
        <w:description w:val=""/>
        <w:guid w:val="{e3a236d2-7eb9-4daa-9c7a-4aac2df01e71}"/>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64</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2018-05-05T07:40:00Z</dcterms:created>
  <dc:creator>Administrator</dc:creator>
  <cp:lastModifiedBy>鹅怎么是真名</cp:lastModifiedBy>
  <cp:lastPrinted>2020-12-14T09:20:50Z</cp:lastPrinted>
  <dcterms:modified xsi:type="dcterms:W3CDTF">2020-12-14T09:27:28Z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